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5F31" w14:textId="77777777" w:rsidR="000578F0" w:rsidRPr="000578F0" w:rsidRDefault="000578F0" w:rsidP="000578F0">
      <w:pPr>
        <w:pStyle w:val="Heading3"/>
        <w:jc w:val="center"/>
        <w:rPr>
          <w:color w:val="auto"/>
        </w:rPr>
      </w:pPr>
      <w:r w:rsidRPr="000578F0">
        <w:rPr>
          <w:color w:val="auto"/>
        </w:rPr>
        <w:t>UNIVERSITY OF NAIROBI</w:t>
      </w:r>
    </w:p>
    <w:p w14:paraId="5A5D94B8" w14:textId="77777777" w:rsidR="000578F0" w:rsidRPr="000578F0" w:rsidRDefault="000578F0" w:rsidP="000578F0">
      <w:pPr>
        <w:pStyle w:val="Heading3"/>
        <w:jc w:val="center"/>
        <w:rPr>
          <w:color w:val="auto"/>
        </w:rPr>
      </w:pPr>
      <w:r w:rsidRPr="000578F0">
        <w:rPr>
          <w:color w:val="auto"/>
        </w:rPr>
        <w:t>FACULTY OF ENGINEERING</w:t>
      </w:r>
    </w:p>
    <w:p w14:paraId="531F4058" w14:textId="77777777" w:rsidR="000578F0" w:rsidRPr="000578F0" w:rsidRDefault="000578F0" w:rsidP="000578F0">
      <w:pPr>
        <w:pStyle w:val="Heading3"/>
        <w:jc w:val="center"/>
        <w:rPr>
          <w:color w:val="auto"/>
        </w:rPr>
      </w:pPr>
      <w:r w:rsidRPr="000578F0">
        <w:rPr>
          <w:color w:val="auto"/>
        </w:rPr>
        <w:t>7TH ANNUAL INTERNATIONAL ENGINEERING CONFERENCE</w:t>
      </w:r>
    </w:p>
    <w:p w14:paraId="70F44037" w14:textId="77777777" w:rsidR="000578F0" w:rsidRPr="000578F0" w:rsidRDefault="000578F0" w:rsidP="000578F0">
      <w:pPr>
        <w:pStyle w:val="Heading3"/>
        <w:jc w:val="center"/>
        <w:rPr>
          <w:color w:val="auto"/>
        </w:rPr>
      </w:pPr>
      <w:r w:rsidRPr="000578F0">
        <w:rPr>
          <w:color w:val="auto"/>
        </w:rPr>
        <w:t>October 22-24, 2025</w:t>
      </w:r>
    </w:p>
    <w:p w14:paraId="52672C54" w14:textId="0714707E" w:rsidR="000578F0" w:rsidRPr="000578F0" w:rsidRDefault="000578F0" w:rsidP="000578F0">
      <w:pPr>
        <w:pStyle w:val="Heading3"/>
        <w:pBdr>
          <w:bottom w:val="single" w:sz="4" w:space="1" w:color="auto"/>
        </w:pBdr>
        <w:jc w:val="center"/>
        <w:rPr>
          <w:color w:val="auto"/>
        </w:rPr>
      </w:pPr>
      <w:r w:rsidRPr="000578F0">
        <w:rPr>
          <w:color w:val="auto"/>
        </w:rPr>
        <w:t>PROGRAMME</w:t>
      </w:r>
    </w:p>
    <w:p w14:paraId="595C618C" w14:textId="279D237D" w:rsidR="000578F0" w:rsidRDefault="000578F0" w:rsidP="000578F0">
      <w:pPr>
        <w:pStyle w:val="Heading1"/>
      </w:pPr>
      <w:r>
        <w:t>THEME: “ENGINEERING SOLUTIONS FOR A CHANGING WORLD”</w:t>
      </w:r>
    </w:p>
    <w:p w14:paraId="48170A6E" w14:textId="77777777" w:rsidR="000578F0" w:rsidRDefault="000578F0" w:rsidP="000578F0">
      <w:pPr>
        <w:pStyle w:val="Heading2"/>
      </w:pPr>
      <w:r>
        <w:t>Sub-Themes:</w:t>
      </w:r>
    </w:p>
    <w:p w14:paraId="36F7FE3F" w14:textId="77777777" w:rsidR="000578F0" w:rsidRDefault="000578F0" w:rsidP="000578F0">
      <w:pPr>
        <w:pStyle w:val="ListParagraph"/>
        <w:numPr>
          <w:ilvl w:val="0"/>
          <w:numId w:val="1"/>
        </w:numPr>
      </w:pPr>
      <w:r>
        <w:t>Engineering Climate Resilience, Sustainable Infrastructure and Transportation Systems</w:t>
      </w:r>
    </w:p>
    <w:p w14:paraId="62E17A05" w14:textId="77777777" w:rsidR="000578F0" w:rsidRDefault="000578F0" w:rsidP="000578F0">
      <w:pPr>
        <w:pStyle w:val="ListParagraph"/>
        <w:numPr>
          <w:ilvl w:val="0"/>
          <w:numId w:val="1"/>
        </w:numPr>
      </w:pPr>
      <w:r>
        <w:t>Innovating Energy Systems for a Sustainable and Inclusive Future</w:t>
      </w:r>
    </w:p>
    <w:p w14:paraId="7F13086D" w14:textId="77777777" w:rsidR="000578F0" w:rsidRDefault="000578F0" w:rsidP="000578F0">
      <w:pPr>
        <w:pStyle w:val="ListParagraph"/>
        <w:numPr>
          <w:ilvl w:val="0"/>
          <w:numId w:val="1"/>
        </w:numPr>
      </w:pPr>
      <w:r>
        <w:t>Engineering Innovations in Water, Food, Health, and Agricultural Systems</w:t>
      </w:r>
    </w:p>
    <w:p w14:paraId="18372C0B" w14:textId="77777777" w:rsidR="000578F0" w:rsidRDefault="000578F0" w:rsidP="000578F0">
      <w:pPr>
        <w:pStyle w:val="ListParagraph"/>
        <w:numPr>
          <w:ilvl w:val="0"/>
          <w:numId w:val="1"/>
        </w:numPr>
      </w:pPr>
      <w:r>
        <w:t>Smart Systems and Digital Technologies for a Dynamic Global Landscape</w:t>
      </w:r>
    </w:p>
    <w:p w14:paraId="3650C6CC" w14:textId="17A171F3" w:rsidR="00FF0D53" w:rsidRDefault="000578F0" w:rsidP="000578F0">
      <w:pPr>
        <w:pStyle w:val="ListParagraph"/>
        <w:numPr>
          <w:ilvl w:val="0"/>
          <w:numId w:val="1"/>
        </w:numPr>
      </w:pPr>
      <w:r>
        <w:t>Advanced Manufacturing, Materials, and Industrial Transformation</w:t>
      </w:r>
    </w:p>
    <w:p w14:paraId="3E591B68" w14:textId="77777777" w:rsidR="000578F0" w:rsidRDefault="000578F0" w:rsidP="000578F0">
      <w:pPr>
        <w:ind w:left="0"/>
      </w:pPr>
    </w:p>
    <w:p w14:paraId="3A42449F" w14:textId="56972E24" w:rsidR="000578F0" w:rsidRPr="004C56A6" w:rsidRDefault="00195195" w:rsidP="00195195">
      <w:pPr>
        <w:pBdr>
          <w:bottom w:val="single" w:sz="4" w:space="1" w:color="auto"/>
        </w:pBdr>
        <w:ind w:left="0"/>
        <w:jc w:val="center"/>
        <w:rPr>
          <w:b/>
          <w:bCs/>
        </w:rPr>
      </w:pPr>
      <w:r w:rsidRPr="004C56A6">
        <w:rPr>
          <w:b/>
          <w:bCs/>
        </w:rPr>
        <w:t>DAY 1</w:t>
      </w:r>
      <w:r>
        <w:rPr>
          <w:b/>
          <w:bCs/>
        </w:rPr>
        <w:t>: Wednesday, October 22, 2025</w:t>
      </w:r>
    </w:p>
    <w:p w14:paraId="52957BDC" w14:textId="77777777" w:rsidR="00195195" w:rsidRDefault="00195195" w:rsidP="000578F0">
      <w:pPr>
        <w:ind w:left="0"/>
      </w:pPr>
    </w:p>
    <w:p w14:paraId="1B4F6AD2" w14:textId="52315FB9" w:rsidR="000578F0" w:rsidRPr="00195195" w:rsidRDefault="000578F0" w:rsidP="00195195">
      <w:pPr>
        <w:ind w:left="0"/>
        <w:jc w:val="center"/>
        <w:rPr>
          <w:b/>
          <w:bCs/>
          <w:u w:val="single"/>
        </w:rPr>
      </w:pPr>
      <w:r w:rsidRPr="00195195">
        <w:rPr>
          <w:b/>
          <w:bCs/>
          <w:u w:val="single"/>
        </w:rPr>
        <w:t>9-11AM OPENING CEREMONY</w:t>
      </w:r>
    </w:p>
    <w:p w14:paraId="31F1C157" w14:textId="6B42AB5D" w:rsidR="000578F0" w:rsidRDefault="000578F0" w:rsidP="000578F0">
      <w:pPr>
        <w:ind w:left="0"/>
      </w:pPr>
      <w:r w:rsidRPr="000578F0">
        <w:rPr>
          <w:b/>
          <w:bCs/>
        </w:rPr>
        <w:t>Presiding:</w:t>
      </w:r>
      <w:r>
        <w:t xml:space="preserve"> Conference committee</w:t>
      </w:r>
    </w:p>
    <w:p w14:paraId="77B9757B" w14:textId="77777777" w:rsidR="000578F0" w:rsidRPr="000578F0" w:rsidRDefault="000578F0" w:rsidP="000578F0">
      <w:pPr>
        <w:ind w:left="0"/>
        <w:rPr>
          <w:b/>
          <w:bCs/>
        </w:rPr>
      </w:pPr>
      <w:r w:rsidRPr="000578F0">
        <w:rPr>
          <w:b/>
          <w:bCs/>
        </w:rPr>
        <w:t xml:space="preserve">Opening remarks </w:t>
      </w:r>
    </w:p>
    <w:p w14:paraId="2292FC8D" w14:textId="77777777" w:rsidR="000578F0" w:rsidRDefault="000578F0" w:rsidP="000578F0">
      <w:pPr>
        <w:pStyle w:val="ListParagraph"/>
        <w:numPr>
          <w:ilvl w:val="0"/>
          <w:numId w:val="2"/>
        </w:numPr>
      </w:pPr>
      <w:r>
        <w:t xml:space="preserve">Associate dean, faculty of engineering </w:t>
      </w:r>
    </w:p>
    <w:p w14:paraId="7BEF6DCF" w14:textId="77777777" w:rsidR="000578F0" w:rsidRDefault="000578F0" w:rsidP="000578F0">
      <w:pPr>
        <w:pStyle w:val="ListParagraph"/>
        <w:numPr>
          <w:ilvl w:val="0"/>
          <w:numId w:val="2"/>
        </w:numPr>
      </w:pPr>
      <w:r>
        <w:t xml:space="preserve">Dean, faculty of engineering </w:t>
      </w:r>
    </w:p>
    <w:p w14:paraId="5C8F3B57" w14:textId="38574948" w:rsidR="000578F0" w:rsidRDefault="000578F0" w:rsidP="000578F0">
      <w:pPr>
        <w:pStyle w:val="ListParagraph"/>
        <w:numPr>
          <w:ilvl w:val="0"/>
          <w:numId w:val="2"/>
        </w:numPr>
      </w:pPr>
      <w:r>
        <w:t>DVC AA</w:t>
      </w:r>
    </w:p>
    <w:p w14:paraId="18B09897" w14:textId="70AC41BB" w:rsidR="000578F0" w:rsidRDefault="000578F0" w:rsidP="000578F0">
      <w:pPr>
        <w:pStyle w:val="ListParagraph"/>
        <w:numPr>
          <w:ilvl w:val="0"/>
          <w:numId w:val="2"/>
        </w:numPr>
      </w:pPr>
      <w:r>
        <w:t>DVC RIE</w:t>
      </w:r>
    </w:p>
    <w:p w14:paraId="320AE82F" w14:textId="5476060D" w:rsidR="000578F0" w:rsidRDefault="000578F0" w:rsidP="000578F0">
      <w:pPr>
        <w:pStyle w:val="ListParagraph"/>
        <w:numPr>
          <w:ilvl w:val="0"/>
          <w:numId w:val="2"/>
        </w:numPr>
      </w:pPr>
      <w:r>
        <w:t>VC</w:t>
      </w:r>
    </w:p>
    <w:p w14:paraId="2B548E12" w14:textId="77777777" w:rsidR="000578F0" w:rsidRPr="000578F0" w:rsidRDefault="000578F0" w:rsidP="000578F0">
      <w:pPr>
        <w:ind w:left="0"/>
        <w:rPr>
          <w:b/>
          <w:bCs/>
        </w:rPr>
      </w:pPr>
      <w:r w:rsidRPr="000578F0">
        <w:rPr>
          <w:b/>
          <w:bCs/>
        </w:rPr>
        <w:t xml:space="preserve">Keynote speakers </w:t>
      </w:r>
    </w:p>
    <w:p w14:paraId="65DB035B" w14:textId="77777777" w:rsidR="000578F0" w:rsidRDefault="000578F0" w:rsidP="000578F0">
      <w:pPr>
        <w:pStyle w:val="ListParagraph"/>
        <w:numPr>
          <w:ilvl w:val="0"/>
          <w:numId w:val="3"/>
        </w:numPr>
      </w:pPr>
      <w:r w:rsidRPr="004C56A6">
        <w:t>Tilahun Seyoum Workneh</w:t>
      </w:r>
      <w:r>
        <w:t xml:space="preserve">, </w:t>
      </w:r>
      <w:r w:rsidRPr="004C56A6">
        <w:t>University of KwaZulu-Natal, South Africa</w:t>
      </w:r>
    </w:p>
    <w:p w14:paraId="4734EC88" w14:textId="56FB67FD" w:rsidR="00556CE4" w:rsidRDefault="00F73181" w:rsidP="00556CE4">
      <w:pPr>
        <w:pStyle w:val="ListParagraph"/>
        <w:numPr>
          <w:ilvl w:val="1"/>
          <w:numId w:val="3"/>
        </w:numPr>
      </w:pPr>
      <w:r>
        <w:t xml:space="preserve">[34] </w:t>
      </w:r>
      <w:r w:rsidR="00556CE4" w:rsidRPr="00556CE4">
        <w:t>Tilahun Seyoum Workneh, Jelili Babatunde Hussein</w:t>
      </w:r>
      <w:r w:rsidR="00556CE4">
        <w:t xml:space="preserve">. </w:t>
      </w:r>
      <w:r w:rsidR="00556CE4" w:rsidRPr="00556CE4">
        <w:rPr>
          <w:i/>
          <w:iCs/>
        </w:rPr>
        <w:t>Applications and Future Developments of Artificial Intelligence in Food Processing and Preservation</w:t>
      </w:r>
      <w:r w:rsidR="00556CE4">
        <w:rPr>
          <w:i/>
          <w:iCs/>
        </w:rPr>
        <w:t>.</w:t>
      </w:r>
    </w:p>
    <w:p w14:paraId="1E1CAA74" w14:textId="77777777" w:rsidR="000578F0" w:rsidRDefault="000578F0" w:rsidP="000578F0">
      <w:pPr>
        <w:pStyle w:val="ListParagraph"/>
        <w:numPr>
          <w:ilvl w:val="0"/>
          <w:numId w:val="3"/>
        </w:numPr>
      </w:pPr>
      <w:r w:rsidRPr="004C56A6">
        <w:t>Simon Meunier</w:t>
      </w:r>
      <w:r>
        <w:t xml:space="preserve">, </w:t>
      </w:r>
      <w:r w:rsidRPr="004C56A6">
        <w:t>Université Paris-Saclay, France</w:t>
      </w:r>
    </w:p>
    <w:p w14:paraId="277E3C6B" w14:textId="456947A0" w:rsidR="00556CE4" w:rsidRPr="00556CE4" w:rsidRDefault="00F73181" w:rsidP="00556CE4">
      <w:pPr>
        <w:pStyle w:val="ListParagraph"/>
        <w:numPr>
          <w:ilvl w:val="1"/>
          <w:numId w:val="3"/>
        </w:numPr>
        <w:rPr>
          <w:i/>
          <w:iCs/>
        </w:rPr>
      </w:pPr>
      <w:r>
        <w:lastRenderedPageBreak/>
        <w:t xml:space="preserve">[46] </w:t>
      </w:r>
      <w:r w:rsidR="00556CE4" w:rsidRPr="00556CE4">
        <w:t>Hafssa Elhaimer, Marie-Joelle Seka, Evelyne Lutton, Céline Hudelot, Simon Meunier</w:t>
      </w:r>
      <w:r w:rsidR="00556CE4">
        <w:t xml:space="preserve">. </w:t>
      </w:r>
      <w:r w:rsidR="00556CE4" w:rsidRPr="00556CE4">
        <w:rPr>
          <w:i/>
          <w:iCs/>
        </w:rPr>
        <w:t>Temporal irradiance clustering for photovoltaic systems: method and application to five African sites</w:t>
      </w:r>
      <w:r w:rsidR="00556CE4">
        <w:rPr>
          <w:i/>
          <w:iCs/>
        </w:rPr>
        <w:t>.</w:t>
      </w:r>
    </w:p>
    <w:p w14:paraId="32DDF1C6" w14:textId="77777777" w:rsidR="00195195" w:rsidRDefault="00195195" w:rsidP="00195195">
      <w:pPr>
        <w:pBdr>
          <w:top w:val="single" w:sz="4" w:space="1" w:color="auto"/>
        </w:pBdr>
        <w:ind w:left="0"/>
      </w:pPr>
    </w:p>
    <w:p w14:paraId="4CC3E94D" w14:textId="4E65CFB3" w:rsidR="000578F0" w:rsidRDefault="000578F0" w:rsidP="00195195">
      <w:pPr>
        <w:pBdr>
          <w:top w:val="single" w:sz="4" w:space="1" w:color="auto"/>
        </w:pBdr>
        <w:ind w:left="0"/>
        <w:rPr>
          <w:b/>
          <w:bCs/>
        </w:rPr>
      </w:pPr>
      <w:r w:rsidRPr="00195195">
        <w:rPr>
          <w:b/>
          <w:bCs/>
        </w:rPr>
        <w:t>SESSION 1: 11-1PM</w:t>
      </w:r>
    </w:p>
    <w:p w14:paraId="6BBA9D64" w14:textId="6CFD8BBE" w:rsidR="00163F5D" w:rsidRPr="00195195" w:rsidRDefault="00163F5D" w:rsidP="00195195">
      <w:pPr>
        <w:pBdr>
          <w:top w:val="single" w:sz="4" w:space="1" w:color="auto"/>
        </w:pBdr>
        <w:ind w:left="0"/>
        <w:rPr>
          <w:b/>
          <w:bCs/>
        </w:rPr>
      </w:pPr>
      <w:r>
        <w:rPr>
          <w:b/>
          <w:bCs/>
        </w:rPr>
        <w:t>Session chair: Prof. John Kiema</w:t>
      </w:r>
    </w:p>
    <w:p w14:paraId="79F009A9" w14:textId="77777777" w:rsidR="00542EA8" w:rsidRDefault="00556CE4" w:rsidP="000578F0">
      <w:pPr>
        <w:ind w:left="0"/>
      </w:pPr>
      <w:r w:rsidRPr="00556CE4">
        <w:t>Climate Resilience &amp; Environmental Monitoring</w:t>
      </w:r>
      <w:r>
        <w:t xml:space="preserve">; </w:t>
      </w:r>
    </w:p>
    <w:p w14:paraId="61020675" w14:textId="3C8CA057" w:rsidR="00556CE4" w:rsidRDefault="00556CE4" w:rsidP="000578F0">
      <w:pPr>
        <w:ind w:left="0"/>
      </w:pPr>
      <w:r>
        <w:t>Disaster Risk, Waste &amp; Public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556CE4" w:rsidRPr="00556CE4" w14:paraId="5AC98A0C" w14:textId="77777777" w:rsidTr="00556CE4">
        <w:tc>
          <w:tcPr>
            <w:tcW w:w="805" w:type="dxa"/>
          </w:tcPr>
          <w:p w14:paraId="56624553" w14:textId="77777777" w:rsidR="00556CE4" w:rsidRPr="00556CE4" w:rsidRDefault="00556CE4" w:rsidP="000B478A">
            <w:pPr>
              <w:rPr>
                <w:b/>
                <w:bCs/>
              </w:rPr>
            </w:pPr>
            <w:r w:rsidRPr="00556CE4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130A7119" w14:textId="77777777" w:rsidR="00556CE4" w:rsidRPr="00556CE4" w:rsidRDefault="00556CE4" w:rsidP="000B478A">
            <w:pPr>
              <w:rPr>
                <w:b/>
                <w:bCs/>
              </w:rPr>
            </w:pPr>
            <w:r w:rsidRPr="00556CE4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12A18DCC" w14:textId="77777777" w:rsidR="00556CE4" w:rsidRPr="00556CE4" w:rsidRDefault="00556CE4" w:rsidP="000B478A">
            <w:pPr>
              <w:rPr>
                <w:b/>
                <w:bCs/>
              </w:rPr>
            </w:pPr>
            <w:r w:rsidRPr="00556CE4">
              <w:rPr>
                <w:b/>
                <w:bCs/>
              </w:rPr>
              <w:t>Title</w:t>
            </w:r>
          </w:p>
        </w:tc>
      </w:tr>
      <w:tr w:rsidR="00905F7E" w14:paraId="63EBDBA2" w14:textId="77777777" w:rsidTr="000B478A">
        <w:tc>
          <w:tcPr>
            <w:tcW w:w="805" w:type="dxa"/>
            <w:shd w:val="clear" w:color="auto" w:fill="EDEDED" w:themeFill="accent3" w:themeFillTint="33"/>
          </w:tcPr>
          <w:p w14:paraId="4BEC64B1" w14:textId="531D00AD" w:rsidR="00905F7E" w:rsidRDefault="00905F7E" w:rsidP="00905F7E">
            <w:r>
              <w:t>1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46DFACF2" w14:textId="77777777" w:rsidR="00905F7E" w:rsidRDefault="00905F7E" w:rsidP="00905F7E">
            <w:r>
              <w:t>John Ch. Dermentzoglou, N. Galiatsatos, D. Bandekas, N. Vordos, L. Magafas, M. Hanias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0DFAA72B" w14:textId="77777777" w:rsidR="00905F7E" w:rsidRDefault="00905F7E" w:rsidP="00905F7E">
            <w:r>
              <w:t>Development of Marine Propulsion Engines Mathematical Models for Real Time Simulation/Emulation</w:t>
            </w:r>
          </w:p>
        </w:tc>
      </w:tr>
      <w:tr w:rsidR="00905F7E" w14:paraId="74A3C41D" w14:textId="77777777" w:rsidTr="00556CE4">
        <w:tc>
          <w:tcPr>
            <w:tcW w:w="805" w:type="dxa"/>
            <w:shd w:val="clear" w:color="auto" w:fill="EDEDED" w:themeFill="accent3" w:themeFillTint="33"/>
          </w:tcPr>
          <w:p w14:paraId="00C1DE62" w14:textId="1AAFDEF7" w:rsidR="00905F7E" w:rsidRDefault="00905F7E" w:rsidP="00905F7E">
            <w:r>
              <w:t>2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287CF7EC" w14:textId="77777777" w:rsidR="00905F7E" w:rsidRDefault="00905F7E" w:rsidP="00905F7E">
            <w:r>
              <w:t>Linus Anari, David N. Siriba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D3FD38E" w14:textId="77777777" w:rsidR="00905F7E" w:rsidRDefault="00905F7E" w:rsidP="00905F7E">
            <w:r>
              <w:t>Spatial-Temporal Analysis of Coral Cover Change and Its Engineering Applications: A Case Study of Kisite-Mpunguti Marine Protected Area, Kenya (2019–2024)</w:t>
            </w:r>
          </w:p>
        </w:tc>
      </w:tr>
      <w:tr w:rsidR="00905F7E" w14:paraId="599516A6" w14:textId="77777777" w:rsidTr="00556CE4">
        <w:tc>
          <w:tcPr>
            <w:tcW w:w="805" w:type="dxa"/>
            <w:shd w:val="clear" w:color="auto" w:fill="EDEDED" w:themeFill="accent3" w:themeFillTint="33"/>
          </w:tcPr>
          <w:p w14:paraId="49A786AB" w14:textId="680975B5" w:rsidR="00905F7E" w:rsidRDefault="00905F7E" w:rsidP="00905F7E">
            <w:r>
              <w:t>3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3AE62AF5" w14:textId="77777777" w:rsidR="00905F7E" w:rsidRDefault="00905F7E" w:rsidP="00905F7E">
            <w:r>
              <w:t>Caroline J. Bett, Galcano C. Mulaku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B0AD4DE" w14:textId="77777777" w:rsidR="00905F7E" w:rsidRDefault="00905F7E" w:rsidP="00905F7E">
            <w:r>
              <w:t>Analysis of Recent Locust Invasions on Northern Kenya’s Rangelands</w:t>
            </w:r>
          </w:p>
        </w:tc>
      </w:tr>
      <w:tr w:rsidR="00905F7E" w14:paraId="72D0D572" w14:textId="77777777" w:rsidTr="00556CE4">
        <w:tc>
          <w:tcPr>
            <w:tcW w:w="805" w:type="dxa"/>
            <w:shd w:val="clear" w:color="auto" w:fill="EDEDED" w:themeFill="accent3" w:themeFillTint="33"/>
          </w:tcPr>
          <w:p w14:paraId="4792BB84" w14:textId="4DF581A3" w:rsidR="00905F7E" w:rsidRDefault="00905F7E" w:rsidP="00905F7E">
            <w:r>
              <w:t>4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63308F4B" w14:textId="77777777" w:rsidR="00905F7E" w:rsidRDefault="00905F7E" w:rsidP="00905F7E">
            <w:r>
              <w:t>Vincent Kipyegon, J.B.K. Kiema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8F61001" w14:textId="77777777" w:rsidR="00905F7E" w:rsidRDefault="00905F7E" w:rsidP="00905F7E">
            <w:r>
              <w:t>Leveraging Geospatial Intelligence in Empowering Kenya’s Flood Resilience</w:t>
            </w:r>
          </w:p>
        </w:tc>
      </w:tr>
      <w:tr w:rsidR="00556CE4" w14:paraId="310E18FB" w14:textId="77777777" w:rsidTr="00556CE4">
        <w:tc>
          <w:tcPr>
            <w:tcW w:w="805" w:type="dxa"/>
            <w:shd w:val="clear" w:color="auto" w:fill="EDEDED" w:themeFill="accent3" w:themeFillTint="33"/>
          </w:tcPr>
          <w:p w14:paraId="50996382" w14:textId="5E7B1EBC" w:rsidR="00556CE4" w:rsidRDefault="00905F7E" w:rsidP="000B478A">
            <w:r>
              <w:t>5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278B5E0D" w14:textId="77777777" w:rsidR="00556CE4" w:rsidRDefault="00556CE4" w:rsidP="000B478A">
            <w:r>
              <w:t>Naomi Muthoni Karanja, Dr. David Siriba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8A3DAD0" w14:textId="77777777" w:rsidR="00556CE4" w:rsidRDefault="00556CE4" w:rsidP="000B478A">
            <w:r>
              <w:t>Leveraging GIS for Refugee Camp Mapping: A Case of Dadaab Refugee Complex</w:t>
            </w:r>
          </w:p>
        </w:tc>
      </w:tr>
      <w:tr w:rsidR="00556CE4" w14:paraId="5F351248" w14:textId="77777777" w:rsidTr="00556CE4">
        <w:tc>
          <w:tcPr>
            <w:tcW w:w="805" w:type="dxa"/>
            <w:shd w:val="clear" w:color="auto" w:fill="EDEDED" w:themeFill="accent3" w:themeFillTint="33"/>
          </w:tcPr>
          <w:p w14:paraId="3508C759" w14:textId="77777777" w:rsidR="00556CE4" w:rsidRDefault="00556CE4" w:rsidP="000B478A">
            <w:r>
              <w:t>6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2CD46299" w14:textId="77777777" w:rsidR="00556CE4" w:rsidRDefault="00556CE4" w:rsidP="000B478A">
            <w:r>
              <w:t>David N. Siriba, Collins Mwange, Kevin Kariuki, Linus Anari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6AD74313" w14:textId="77777777" w:rsidR="00556CE4" w:rsidRDefault="00556CE4" w:rsidP="000B478A">
            <w:r>
              <w:t>Mapping Nairobi’s Noise Hotspots: Citizen Science for Sustainable Urban Policy</w:t>
            </w:r>
          </w:p>
        </w:tc>
      </w:tr>
      <w:tr w:rsidR="00556CE4" w14:paraId="0F38ED16" w14:textId="77777777" w:rsidTr="00556CE4">
        <w:tc>
          <w:tcPr>
            <w:tcW w:w="805" w:type="dxa"/>
            <w:shd w:val="clear" w:color="auto" w:fill="EDEDED" w:themeFill="accent3" w:themeFillTint="33"/>
          </w:tcPr>
          <w:p w14:paraId="120B4108" w14:textId="77777777" w:rsidR="00556CE4" w:rsidRDefault="00556CE4" w:rsidP="000B478A">
            <w:r>
              <w:t>7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54CA8075" w14:textId="77777777" w:rsidR="00556CE4" w:rsidRDefault="00556CE4" w:rsidP="000B478A">
            <w:r>
              <w:t>Faith N. Karanja, Levis Kitonge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77AEFD50" w14:textId="77777777" w:rsidR="00556CE4" w:rsidRDefault="00556CE4" w:rsidP="000B478A">
            <w:r>
              <w:t>An AI-Mapping Driven Approach of Urban Heat Island Effect to Support a Climate-Resilient Urban Environment in Mvita Constituency, Mombasa County</w:t>
            </w:r>
          </w:p>
        </w:tc>
      </w:tr>
      <w:tr w:rsidR="00556CE4" w14:paraId="28E4853D" w14:textId="77777777" w:rsidTr="00556CE4">
        <w:tc>
          <w:tcPr>
            <w:tcW w:w="805" w:type="dxa"/>
            <w:shd w:val="clear" w:color="auto" w:fill="FFF2CC" w:themeFill="accent4" w:themeFillTint="33"/>
          </w:tcPr>
          <w:p w14:paraId="5366054B" w14:textId="77777777" w:rsidR="00556CE4" w:rsidRDefault="00556CE4" w:rsidP="000B478A">
            <w:r>
              <w:t>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BE5FEA4" w14:textId="77777777" w:rsidR="00556CE4" w:rsidRDefault="00556CE4" w:rsidP="000B478A">
            <w:r>
              <w:t>Fay Annette Shitandi, Reuben Kivindu, David Siriba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11669EBD" w14:textId="77777777" w:rsidR="00556CE4" w:rsidRDefault="00556CE4" w:rsidP="000B478A">
            <w:r>
              <w:t>Application of Shortest Route Method for Municipal Solid Waste Management: A Case Study of Nairobi Central Business District</w:t>
            </w:r>
          </w:p>
        </w:tc>
      </w:tr>
      <w:tr w:rsidR="00556CE4" w14:paraId="74AC80E2" w14:textId="77777777" w:rsidTr="00556CE4">
        <w:tc>
          <w:tcPr>
            <w:tcW w:w="805" w:type="dxa"/>
            <w:shd w:val="clear" w:color="auto" w:fill="FFF2CC" w:themeFill="accent4" w:themeFillTint="33"/>
          </w:tcPr>
          <w:p w14:paraId="61D84110" w14:textId="77777777" w:rsidR="00556CE4" w:rsidRDefault="00556CE4" w:rsidP="000B478A">
            <w:r>
              <w:t>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4044DCBA" w14:textId="77777777" w:rsidR="00556CE4" w:rsidRDefault="00556CE4" w:rsidP="000B478A">
            <w:r>
              <w:t>Omondi P.C., Kiema J.B.K.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2CD4A436" w14:textId="77777777" w:rsidR="00556CE4" w:rsidRDefault="00556CE4" w:rsidP="000B478A">
            <w:r>
              <w:t>Flood Risk Assessment and Mitigation in Tana River County</w:t>
            </w:r>
          </w:p>
        </w:tc>
      </w:tr>
    </w:tbl>
    <w:p w14:paraId="2369BCE0" w14:textId="77777777" w:rsidR="000578F0" w:rsidRDefault="000578F0" w:rsidP="000578F0">
      <w:pPr>
        <w:ind w:left="0"/>
      </w:pPr>
    </w:p>
    <w:p w14:paraId="12D9FB8D" w14:textId="6BA6D144" w:rsidR="000578F0" w:rsidRDefault="000578F0" w:rsidP="000578F0">
      <w:pPr>
        <w:ind w:left="0"/>
        <w:rPr>
          <w:b/>
          <w:bCs/>
        </w:rPr>
      </w:pPr>
      <w:r w:rsidRPr="00195195">
        <w:rPr>
          <w:b/>
          <w:bCs/>
        </w:rPr>
        <w:t xml:space="preserve">SESSION 2: 2-4PM </w:t>
      </w:r>
    </w:p>
    <w:p w14:paraId="23CFA607" w14:textId="2F9AE48D" w:rsidR="00163F5D" w:rsidRPr="00195195" w:rsidRDefault="00163F5D" w:rsidP="000578F0">
      <w:pPr>
        <w:ind w:left="0"/>
        <w:rPr>
          <w:b/>
          <w:bCs/>
        </w:rPr>
      </w:pPr>
      <w:r>
        <w:rPr>
          <w:b/>
          <w:bCs/>
        </w:rPr>
        <w:t>Session chair: Dr. John Birir</w:t>
      </w:r>
    </w:p>
    <w:p w14:paraId="2A563A49" w14:textId="27A80271" w:rsidR="00542EA8" w:rsidRDefault="00542EA8" w:rsidP="000578F0">
      <w:pPr>
        <w:ind w:left="0"/>
      </w:pPr>
      <w:r>
        <w:t>Disaster Risk, Waste &amp; Public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556CE4" w:rsidRPr="00556CE4" w14:paraId="1ACE41E6" w14:textId="77777777" w:rsidTr="00556CE4">
        <w:tc>
          <w:tcPr>
            <w:tcW w:w="805" w:type="dxa"/>
          </w:tcPr>
          <w:p w14:paraId="54F2A739" w14:textId="77777777" w:rsidR="00556CE4" w:rsidRPr="00556CE4" w:rsidRDefault="00556CE4" w:rsidP="000B478A">
            <w:pPr>
              <w:rPr>
                <w:b/>
                <w:bCs/>
              </w:rPr>
            </w:pPr>
            <w:r w:rsidRPr="00556CE4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7C061E9A" w14:textId="77777777" w:rsidR="00556CE4" w:rsidRPr="00556CE4" w:rsidRDefault="00556CE4" w:rsidP="000B478A">
            <w:pPr>
              <w:rPr>
                <w:b/>
                <w:bCs/>
              </w:rPr>
            </w:pPr>
            <w:r w:rsidRPr="00556CE4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11D1058A" w14:textId="77777777" w:rsidR="00556CE4" w:rsidRPr="00556CE4" w:rsidRDefault="00556CE4" w:rsidP="000B478A">
            <w:pPr>
              <w:rPr>
                <w:b/>
                <w:bCs/>
              </w:rPr>
            </w:pPr>
            <w:r w:rsidRPr="00556CE4">
              <w:rPr>
                <w:b/>
                <w:bCs/>
              </w:rPr>
              <w:t>Title</w:t>
            </w:r>
          </w:p>
        </w:tc>
      </w:tr>
      <w:tr w:rsidR="00556CE4" w14:paraId="55188A62" w14:textId="77777777" w:rsidTr="00542EA8">
        <w:tc>
          <w:tcPr>
            <w:tcW w:w="805" w:type="dxa"/>
            <w:shd w:val="clear" w:color="auto" w:fill="FFF2CC" w:themeFill="accent4" w:themeFillTint="33"/>
          </w:tcPr>
          <w:p w14:paraId="0AA1CB2B" w14:textId="77777777" w:rsidR="00556CE4" w:rsidRDefault="00556CE4" w:rsidP="000B478A">
            <w:r>
              <w:t>10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7BFBF819" w14:textId="77777777" w:rsidR="00556CE4" w:rsidRDefault="00556CE4" w:rsidP="000B478A">
            <w:r>
              <w:t>Amy Cheruto Siele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0C69E23A" w14:textId="77777777" w:rsidR="00556CE4" w:rsidRDefault="00556CE4" w:rsidP="000B478A">
            <w:r>
              <w:t>Design and Development of a Smart Waste Inventory and Clearance Monitoring System for Radiopharmaceutical Waste Using Python-Based Automation</w:t>
            </w:r>
          </w:p>
        </w:tc>
      </w:tr>
      <w:tr w:rsidR="00556CE4" w14:paraId="4302DF72" w14:textId="77777777" w:rsidTr="00542EA8">
        <w:tc>
          <w:tcPr>
            <w:tcW w:w="805" w:type="dxa"/>
            <w:shd w:val="clear" w:color="auto" w:fill="FFF2CC" w:themeFill="accent4" w:themeFillTint="33"/>
          </w:tcPr>
          <w:p w14:paraId="2981BE19" w14:textId="77777777" w:rsidR="00556CE4" w:rsidRDefault="00556CE4" w:rsidP="000B478A">
            <w:r>
              <w:t>11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71669F85" w14:textId="77777777" w:rsidR="00556CE4" w:rsidRDefault="00556CE4" w:rsidP="000B478A">
            <w:r>
              <w:t>Daniel Ributu Maina, Elijah Mangi, John Birir, Anselim Mwangi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09029460" w14:textId="77777777" w:rsidR="00556CE4" w:rsidRDefault="00556CE4" w:rsidP="000B478A">
            <w:r>
              <w:t>Assessment of Occupational Radiation Exposure and Natural Background Radioactivity from Selected Quarries in Nyandarua County, Kenya</w:t>
            </w:r>
          </w:p>
        </w:tc>
      </w:tr>
      <w:tr w:rsidR="00556CE4" w14:paraId="267BFD45" w14:textId="77777777" w:rsidTr="00542EA8">
        <w:tc>
          <w:tcPr>
            <w:tcW w:w="805" w:type="dxa"/>
            <w:shd w:val="clear" w:color="auto" w:fill="FFF2CC" w:themeFill="accent4" w:themeFillTint="33"/>
          </w:tcPr>
          <w:p w14:paraId="6042F792" w14:textId="77777777" w:rsidR="00556CE4" w:rsidRDefault="00556CE4" w:rsidP="000B478A">
            <w:r>
              <w:t>12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420901B" w14:textId="77777777" w:rsidR="00556CE4" w:rsidRDefault="00556CE4" w:rsidP="000B478A">
            <w:r>
              <w:t>Margaret Ruguru Gitau, Elijah Mwangi, Michael Mangala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70451D25" w14:textId="77777777" w:rsidR="00556CE4" w:rsidRDefault="00556CE4" w:rsidP="000B478A">
            <w:r>
              <w:t>Exposure Levels to PM2.5 Associated with Toxic Heavy Metals to Pedestrians and Workers in Nairobi CBD Area</w:t>
            </w:r>
          </w:p>
        </w:tc>
      </w:tr>
      <w:tr w:rsidR="00556CE4" w14:paraId="465B2139" w14:textId="77777777" w:rsidTr="00542EA8">
        <w:tc>
          <w:tcPr>
            <w:tcW w:w="805" w:type="dxa"/>
            <w:shd w:val="clear" w:color="auto" w:fill="FFF2CC" w:themeFill="accent4" w:themeFillTint="33"/>
          </w:tcPr>
          <w:p w14:paraId="7DAFF809" w14:textId="77777777" w:rsidR="00556CE4" w:rsidRDefault="00556CE4" w:rsidP="000B478A">
            <w:r>
              <w:t>13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62CB6568" w14:textId="77777777" w:rsidR="00556CE4" w:rsidRDefault="00556CE4" w:rsidP="000B478A">
            <w:r>
              <w:t>Ukhevi Cliff Wesonga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2FFE359A" w14:textId="77777777" w:rsidR="00556CE4" w:rsidRDefault="00556CE4" w:rsidP="000B478A">
            <w:r>
              <w:t>Assessment of Personal Occupational Exposure to PM2.5 Pollutants and Associated Health Risks Due to Long-Term Exposure among Boda-Boda Riders in Nairobi</w:t>
            </w:r>
          </w:p>
        </w:tc>
      </w:tr>
      <w:tr w:rsidR="00556CE4" w14:paraId="26801A02" w14:textId="77777777" w:rsidTr="00542EA8">
        <w:tc>
          <w:tcPr>
            <w:tcW w:w="805" w:type="dxa"/>
            <w:shd w:val="clear" w:color="auto" w:fill="FFF2CC" w:themeFill="accent4" w:themeFillTint="33"/>
          </w:tcPr>
          <w:p w14:paraId="31165E1A" w14:textId="77777777" w:rsidR="00556CE4" w:rsidRDefault="00556CE4" w:rsidP="000B478A">
            <w:r>
              <w:t>14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4224CF7B" w14:textId="77777777" w:rsidR="00556CE4" w:rsidRDefault="00556CE4" w:rsidP="000B478A">
            <w:r>
              <w:t>George Nyamao, Thomas Mbuya, Stanley Shitote, James Mutua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193878D4" w14:textId="77777777" w:rsidR="00556CE4" w:rsidRDefault="00556CE4" w:rsidP="000B478A">
            <w:r>
              <w:t>Performance of Recycled Mixed Waste Glass as Partial Replacement for Fine Aggregate in Concrete</w:t>
            </w:r>
          </w:p>
        </w:tc>
      </w:tr>
      <w:tr w:rsidR="00556CE4" w14:paraId="7E0F4F6D" w14:textId="77777777" w:rsidTr="00542EA8">
        <w:tc>
          <w:tcPr>
            <w:tcW w:w="805" w:type="dxa"/>
            <w:shd w:val="clear" w:color="auto" w:fill="FFF2CC" w:themeFill="accent4" w:themeFillTint="33"/>
          </w:tcPr>
          <w:p w14:paraId="1B729306" w14:textId="77777777" w:rsidR="00556CE4" w:rsidRDefault="00556CE4" w:rsidP="000B478A">
            <w:r>
              <w:t>15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157F0DEC" w14:textId="77777777" w:rsidR="00556CE4" w:rsidRDefault="00556CE4" w:rsidP="000B478A">
            <w:r>
              <w:t>Camilla Aoko Okongo, Anne W. Muohi, Michael J. Mangala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645C7D0" w14:textId="77777777" w:rsidR="00556CE4" w:rsidRDefault="00556CE4" w:rsidP="000B478A">
            <w:r>
              <w:t>Assessment of Carcinogenic Risk Due To Toxic Heavy Metal Exposure in Cosmetic Products Sold in Nairobi-Kenya</w:t>
            </w:r>
          </w:p>
        </w:tc>
      </w:tr>
      <w:tr w:rsidR="00556CE4" w14:paraId="34A9DDE2" w14:textId="77777777" w:rsidTr="00542EA8">
        <w:tc>
          <w:tcPr>
            <w:tcW w:w="805" w:type="dxa"/>
            <w:shd w:val="clear" w:color="auto" w:fill="FFF2CC" w:themeFill="accent4" w:themeFillTint="33"/>
          </w:tcPr>
          <w:p w14:paraId="2C66F2C6" w14:textId="77777777" w:rsidR="00556CE4" w:rsidRDefault="00556CE4" w:rsidP="000B478A">
            <w:r>
              <w:t>16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47C583F" w14:textId="77777777" w:rsidR="00556CE4" w:rsidRDefault="00556CE4" w:rsidP="000B478A">
            <w:r>
              <w:t>Mathenge P.,Kiema J.B.K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315212D9" w14:textId="77777777" w:rsidR="00556CE4" w:rsidRDefault="00556CE4" w:rsidP="000B478A">
            <w:r>
              <w:t>Flood Risk Assessment in Garissa County, Kenya</w:t>
            </w:r>
          </w:p>
        </w:tc>
      </w:tr>
      <w:tr w:rsidR="00556CE4" w14:paraId="4CB231DB" w14:textId="77777777" w:rsidTr="00542EA8">
        <w:tc>
          <w:tcPr>
            <w:tcW w:w="805" w:type="dxa"/>
            <w:shd w:val="clear" w:color="auto" w:fill="FFF2CC" w:themeFill="accent4" w:themeFillTint="33"/>
          </w:tcPr>
          <w:p w14:paraId="73B1F2C7" w14:textId="77777777" w:rsidR="00556CE4" w:rsidRDefault="00556CE4" w:rsidP="000B478A">
            <w:r>
              <w:t>17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CBBA7AB" w14:textId="77777777" w:rsidR="00556CE4" w:rsidRDefault="00556CE4" w:rsidP="000B478A">
            <w:r>
              <w:t>Graham Muma, Damaris Oyaro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161C09D7" w14:textId="77777777" w:rsidR="00556CE4" w:rsidRDefault="00556CE4" w:rsidP="000B478A">
            <w:r>
              <w:t>Assessing Seasonal Variability of Leachate Pollution on Surface Waters Adjacent to the Noonkopir Dumpsite in Kitengela, Kenya</w:t>
            </w:r>
          </w:p>
        </w:tc>
      </w:tr>
      <w:tr w:rsidR="00556CE4" w14:paraId="352DF85C" w14:textId="77777777" w:rsidTr="00542EA8">
        <w:tc>
          <w:tcPr>
            <w:tcW w:w="805" w:type="dxa"/>
            <w:shd w:val="clear" w:color="auto" w:fill="FFF2CC" w:themeFill="accent4" w:themeFillTint="33"/>
          </w:tcPr>
          <w:p w14:paraId="6B2F739A" w14:textId="77777777" w:rsidR="00556CE4" w:rsidRDefault="00556CE4" w:rsidP="000B478A">
            <w:r>
              <w:t>18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1672BB02" w14:textId="77777777" w:rsidR="00556CE4" w:rsidRDefault="00556CE4" w:rsidP="000B478A">
            <w:r>
              <w:t>Mary Ann Wanjiru, Damaris Oyaro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A7CEA1B" w14:textId="77777777" w:rsidR="00556CE4" w:rsidRDefault="00556CE4" w:rsidP="000B478A">
            <w:r>
              <w:t>Assessing Biogas-Based Energy Recovery Potential from Municipal Wastewater: A Case Study of the Kariobangi Treatment Plant in Nairobi, Kenya</w:t>
            </w:r>
          </w:p>
        </w:tc>
      </w:tr>
    </w:tbl>
    <w:p w14:paraId="4F941C20" w14:textId="77777777" w:rsidR="000578F0" w:rsidRDefault="000578F0" w:rsidP="000578F0">
      <w:pPr>
        <w:ind w:left="0"/>
      </w:pPr>
    </w:p>
    <w:p w14:paraId="0007D18B" w14:textId="018A8950" w:rsidR="000578F0" w:rsidRPr="004C56A6" w:rsidRDefault="00195195" w:rsidP="00195195">
      <w:pPr>
        <w:ind w:left="0"/>
        <w:jc w:val="center"/>
        <w:rPr>
          <w:b/>
          <w:bCs/>
        </w:rPr>
      </w:pPr>
      <w:r w:rsidRPr="004C56A6">
        <w:rPr>
          <w:b/>
          <w:bCs/>
        </w:rPr>
        <w:t>DAY 2</w:t>
      </w:r>
      <w:r>
        <w:rPr>
          <w:b/>
          <w:bCs/>
        </w:rPr>
        <w:t>: Thursday, October 23, 2025</w:t>
      </w:r>
    </w:p>
    <w:p w14:paraId="53600712" w14:textId="77777777" w:rsidR="00195195" w:rsidRDefault="00195195" w:rsidP="00195195">
      <w:pPr>
        <w:pBdr>
          <w:top w:val="single" w:sz="4" w:space="1" w:color="auto"/>
        </w:pBdr>
        <w:ind w:left="0"/>
      </w:pPr>
    </w:p>
    <w:p w14:paraId="46FE73C6" w14:textId="3AC28473" w:rsidR="000578F0" w:rsidRDefault="000578F0" w:rsidP="00195195">
      <w:pPr>
        <w:pBdr>
          <w:top w:val="single" w:sz="4" w:space="1" w:color="auto"/>
        </w:pBdr>
        <w:ind w:left="0"/>
        <w:rPr>
          <w:b/>
          <w:bCs/>
        </w:rPr>
      </w:pPr>
      <w:r w:rsidRPr="00195195">
        <w:rPr>
          <w:b/>
          <w:bCs/>
        </w:rPr>
        <w:t xml:space="preserve">SESSION 3: 9-11AM </w:t>
      </w:r>
    </w:p>
    <w:p w14:paraId="68657AEC" w14:textId="55252911" w:rsidR="00163F5D" w:rsidRPr="00195195" w:rsidRDefault="00163F5D" w:rsidP="00195195">
      <w:pPr>
        <w:pBdr>
          <w:top w:val="single" w:sz="4" w:space="1" w:color="auto"/>
        </w:pBdr>
        <w:ind w:left="0"/>
        <w:rPr>
          <w:b/>
          <w:bCs/>
        </w:rPr>
      </w:pPr>
      <w:r>
        <w:rPr>
          <w:b/>
          <w:bCs/>
        </w:rPr>
        <w:t>Session chair: Dr. Damaris Oyaro</w:t>
      </w:r>
    </w:p>
    <w:p w14:paraId="49B58317" w14:textId="77777777" w:rsidR="00542EA8" w:rsidRDefault="00542EA8" w:rsidP="00542EA8">
      <w:pPr>
        <w:ind w:left="0"/>
      </w:pPr>
      <w:r>
        <w:t>Disaster Risk, Waste &amp; Public Health</w:t>
      </w:r>
    </w:p>
    <w:p w14:paraId="06B6460C" w14:textId="339A2BBC" w:rsidR="00542EA8" w:rsidRDefault="00542EA8" w:rsidP="000578F0">
      <w:pPr>
        <w:ind w:left="0"/>
      </w:pPr>
      <w:r w:rsidRPr="00542EA8">
        <w:t>Water, Food &amp; Agriculture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542EA8" w:rsidRPr="00542EA8" w14:paraId="10ABD6FD" w14:textId="77777777" w:rsidTr="00542EA8">
        <w:tc>
          <w:tcPr>
            <w:tcW w:w="805" w:type="dxa"/>
          </w:tcPr>
          <w:p w14:paraId="33273481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0215F6C2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1FA8254E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Title</w:t>
            </w:r>
          </w:p>
        </w:tc>
      </w:tr>
      <w:tr w:rsidR="00542EA8" w14:paraId="0510C2BB" w14:textId="77777777" w:rsidTr="00542EA8">
        <w:tc>
          <w:tcPr>
            <w:tcW w:w="805" w:type="dxa"/>
            <w:shd w:val="clear" w:color="auto" w:fill="FFF2CC" w:themeFill="accent4" w:themeFillTint="33"/>
          </w:tcPr>
          <w:p w14:paraId="258C4AE6" w14:textId="77777777" w:rsidR="00542EA8" w:rsidRDefault="00542EA8" w:rsidP="000B478A">
            <w:r>
              <w:t>19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12221BB8" w14:textId="77777777" w:rsidR="00542EA8" w:rsidRDefault="00542EA8" w:rsidP="000B478A">
            <w:r>
              <w:t>Peter Ssekamanya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18E243B" w14:textId="77777777" w:rsidR="00542EA8" w:rsidRDefault="00542EA8" w:rsidP="000B478A">
            <w:r>
              <w:t>Assessing the Feasibility of Composting as a 3R Strategy in Solid Waste Management</w:t>
            </w:r>
          </w:p>
        </w:tc>
      </w:tr>
      <w:tr w:rsidR="00542EA8" w14:paraId="7CCACC2B" w14:textId="77777777" w:rsidTr="00542EA8">
        <w:tc>
          <w:tcPr>
            <w:tcW w:w="805" w:type="dxa"/>
            <w:shd w:val="clear" w:color="auto" w:fill="FFF2CC" w:themeFill="accent4" w:themeFillTint="33"/>
          </w:tcPr>
          <w:p w14:paraId="6F0B247F" w14:textId="77777777" w:rsidR="00542EA8" w:rsidRDefault="00542EA8" w:rsidP="000B478A">
            <w:r>
              <w:t>20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19840E8E" w14:textId="77777777" w:rsidR="00542EA8" w:rsidRDefault="00542EA8" w:rsidP="000B478A">
            <w:r>
              <w:t>Prosper Kpiebaya, Waweru N. Mugure, Okot Nelson, Tizazu Ayalew, Harsha Ratnaweera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7A2F1F25" w14:textId="77777777" w:rsidR="00542EA8" w:rsidRDefault="00542EA8" w:rsidP="000B478A">
            <w:r>
              <w:t>Urban Floods in Sub-Saharan Africa: Status, Causes, and the Way Forward</w:t>
            </w:r>
          </w:p>
        </w:tc>
      </w:tr>
      <w:tr w:rsidR="00542EA8" w14:paraId="544EAD86" w14:textId="77777777" w:rsidTr="00542EA8">
        <w:tc>
          <w:tcPr>
            <w:tcW w:w="805" w:type="dxa"/>
            <w:shd w:val="clear" w:color="auto" w:fill="FFF2CC" w:themeFill="accent4" w:themeFillTint="33"/>
          </w:tcPr>
          <w:p w14:paraId="0B078609" w14:textId="77777777" w:rsidR="00542EA8" w:rsidRDefault="00542EA8" w:rsidP="000B478A">
            <w:r>
              <w:t>21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3AADB6DA" w14:textId="77777777" w:rsidR="00542EA8" w:rsidRDefault="00542EA8" w:rsidP="000B478A">
            <w:r>
              <w:t>Johnson Ngugi, George O. Rading, Thomas O. Mbuya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354C89C9" w14:textId="77777777" w:rsidR="00542EA8" w:rsidRDefault="00542EA8" w:rsidP="000B478A">
            <w:r>
              <w:t>The Feasibility of Developing a Construction Material from Basaltic Quarry Waste and Recycled High-Density Polyethylene</w:t>
            </w:r>
          </w:p>
        </w:tc>
      </w:tr>
      <w:tr w:rsidR="00893001" w14:paraId="7AA852DC" w14:textId="77777777" w:rsidTr="00110855">
        <w:tc>
          <w:tcPr>
            <w:tcW w:w="805" w:type="dxa"/>
            <w:shd w:val="clear" w:color="auto" w:fill="EDEDED" w:themeFill="accent3" w:themeFillTint="33"/>
          </w:tcPr>
          <w:p w14:paraId="460262D5" w14:textId="062BA30C" w:rsidR="00893001" w:rsidRDefault="00893001" w:rsidP="00893001">
            <w:r>
              <w:t>22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6496697B" w14:textId="77777777" w:rsidR="00893001" w:rsidRDefault="00893001" w:rsidP="00893001">
            <w:r>
              <w:t>Porchezhian Muthukumar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7959874B" w14:textId="77777777" w:rsidR="00893001" w:rsidRDefault="00893001" w:rsidP="00893001">
            <w:r>
              <w:t>Understanding the economic failure of vertical farming technology and expansion of vertical farming utilization for successful venture in Kenya</w:t>
            </w:r>
          </w:p>
        </w:tc>
      </w:tr>
      <w:tr w:rsidR="00893001" w14:paraId="147375A4" w14:textId="77777777" w:rsidTr="00F73181">
        <w:tc>
          <w:tcPr>
            <w:tcW w:w="805" w:type="dxa"/>
            <w:shd w:val="clear" w:color="auto" w:fill="EDEDED" w:themeFill="accent3" w:themeFillTint="33"/>
          </w:tcPr>
          <w:p w14:paraId="3DE9CD1B" w14:textId="401F015C" w:rsidR="00893001" w:rsidRDefault="00893001" w:rsidP="00893001">
            <w:r>
              <w:t>23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4D6E6C0F" w14:textId="77777777" w:rsidR="00893001" w:rsidRDefault="00893001" w:rsidP="00893001">
            <w:r>
              <w:t>Bruce Pius, Peter Odero Akuon, Kinyua Wachira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03460D4" w14:textId="77777777" w:rsidR="00893001" w:rsidRDefault="00893001" w:rsidP="00893001">
            <w:r>
              <w:t>Global Agrilink: Empowering Smallholder Farmers through Blockchain, AI, and Smart Farming Technologies for a Resilient Global Food System</w:t>
            </w:r>
          </w:p>
        </w:tc>
      </w:tr>
      <w:tr w:rsidR="00542EA8" w14:paraId="6C41821A" w14:textId="77777777" w:rsidTr="00F73181">
        <w:tc>
          <w:tcPr>
            <w:tcW w:w="805" w:type="dxa"/>
            <w:shd w:val="clear" w:color="auto" w:fill="EDEDED" w:themeFill="accent3" w:themeFillTint="33"/>
          </w:tcPr>
          <w:p w14:paraId="2C74D924" w14:textId="604A9BB2" w:rsidR="00542EA8" w:rsidRDefault="00542EA8" w:rsidP="000B478A">
            <w:r>
              <w:t>2</w:t>
            </w:r>
            <w:r w:rsidR="00893001">
              <w:t>4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9BAF546" w14:textId="77777777" w:rsidR="00542EA8" w:rsidRDefault="00542EA8" w:rsidP="000B478A">
            <w:r>
              <w:t>Magoye Sinclair Quinton, Mugo Betsy Makena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346044F0" w14:textId="77777777" w:rsidR="00542EA8" w:rsidRDefault="00542EA8" w:rsidP="000B478A">
            <w:r>
              <w:t>Water Quality Monitoring and Assessing the Impact of Land Use Land Cover Changes on Water Quality Using GIS and Remote Sensing. Case Study: Lake Baringo Basin</w:t>
            </w:r>
          </w:p>
        </w:tc>
      </w:tr>
      <w:tr w:rsidR="00542EA8" w14:paraId="026A6825" w14:textId="77777777" w:rsidTr="00F73181">
        <w:tc>
          <w:tcPr>
            <w:tcW w:w="805" w:type="dxa"/>
            <w:shd w:val="clear" w:color="auto" w:fill="EDEDED" w:themeFill="accent3" w:themeFillTint="33"/>
          </w:tcPr>
          <w:p w14:paraId="513EB74B" w14:textId="2C25DEB2" w:rsidR="00542EA8" w:rsidRDefault="00542EA8" w:rsidP="000B478A">
            <w:r>
              <w:t>2</w:t>
            </w:r>
            <w:r w:rsidR="00893001">
              <w:t>5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6E0A89EA" w14:textId="77777777" w:rsidR="00542EA8" w:rsidRDefault="00542EA8" w:rsidP="000B478A">
            <w:r>
              <w:t>Emmanuel Nehemia, Elijah Mwangi, Michael J. Mangala, Kelvin Mtei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559D5C3" w14:textId="77777777" w:rsidR="00542EA8" w:rsidRDefault="00542EA8" w:rsidP="000B478A">
            <w:r>
              <w:t>Assessment of Naturally Occurring Radioactive Materials (NORMs) Transfer Factors of Selected Vegetables Grown in the Uranium-Rich Semi-Arid Region of Manyoni District, Central Tanzania</w:t>
            </w:r>
          </w:p>
        </w:tc>
      </w:tr>
      <w:tr w:rsidR="00893001" w14:paraId="7AED8CD9" w14:textId="77777777" w:rsidTr="00110855">
        <w:tc>
          <w:tcPr>
            <w:tcW w:w="805" w:type="dxa"/>
            <w:shd w:val="clear" w:color="auto" w:fill="EDEDED" w:themeFill="accent3" w:themeFillTint="33"/>
          </w:tcPr>
          <w:p w14:paraId="5199CE7B" w14:textId="1682A83A" w:rsidR="00893001" w:rsidRDefault="00893001" w:rsidP="00110855">
            <w:r>
              <w:t>2</w:t>
            </w:r>
            <w:r>
              <w:t>6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4931E00" w14:textId="77777777" w:rsidR="00893001" w:rsidRDefault="00893001" w:rsidP="00110855">
            <w:r>
              <w:t>Porchezhian Muthukumar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6AF2AD41" w14:textId="77777777" w:rsidR="00893001" w:rsidRDefault="00893001" w:rsidP="00110855">
            <w:r>
              <w:t>Re-designing solar farms for verticality to increase the density of solar panels</w:t>
            </w:r>
          </w:p>
        </w:tc>
      </w:tr>
      <w:tr w:rsidR="00542EA8" w14:paraId="1138AB3A" w14:textId="77777777" w:rsidTr="00F73181">
        <w:tc>
          <w:tcPr>
            <w:tcW w:w="805" w:type="dxa"/>
            <w:shd w:val="clear" w:color="auto" w:fill="EDEDED" w:themeFill="accent3" w:themeFillTint="33"/>
          </w:tcPr>
          <w:p w14:paraId="4729FFCD" w14:textId="77777777" w:rsidR="00542EA8" w:rsidRDefault="00542EA8" w:rsidP="000B478A">
            <w:r>
              <w:t>27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31472355" w14:textId="77777777" w:rsidR="00542EA8" w:rsidRDefault="00542EA8" w:rsidP="000B478A">
            <w:r>
              <w:t>Mutugi Kiruki, Emmanuel Ndashimye, Evariste Twahirwa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112345C7" w14:textId="77777777" w:rsidR="00542EA8" w:rsidRDefault="00542EA8" w:rsidP="000B478A">
            <w:r>
              <w:t>Birds’ Repellent System for Large-Scale Rice Farming</w:t>
            </w:r>
          </w:p>
        </w:tc>
      </w:tr>
    </w:tbl>
    <w:p w14:paraId="1C568148" w14:textId="77777777" w:rsidR="000578F0" w:rsidRDefault="000578F0" w:rsidP="000578F0">
      <w:pPr>
        <w:ind w:left="0"/>
      </w:pPr>
    </w:p>
    <w:p w14:paraId="2AAC4833" w14:textId="0E22D294" w:rsidR="000578F0" w:rsidRDefault="000578F0" w:rsidP="000578F0">
      <w:pPr>
        <w:ind w:left="0"/>
        <w:rPr>
          <w:b/>
          <w:bCs/>
        </w:rPr>
      </w:pPr>
      <w:r w:rsidRPr="00195195">
        <w:rPr>
          <w:b/>
          <w:bCs/>
        </w:rPr>
        <w:lastRenderedPageBreak/>
        <w:t>SESSION 4: 11-1PM</w:t>
      </w:r>
    </w:p>
    <w:p w14:paraId="1CA582D0" w14:textId="22C0C5C7" w:rsidR="00163F5D" w:rsidRPr="00195195" w:rsidRDefault="00163F5D" w:rsidP="000578F0">
      <w:pPr>
        <w:ind w:left="0"/>
        <w:rPr>
          <w:b/>
          <w:bCs/>
        </w:rPr>
      </w:pPr>
      <w:r>
        <w:rPr>
          <w:b/>
          <w:bCs/>
        </w:rPr>
        <w:t>Session chair: Dr. Reuben Kivindu</w:t>
      </w:r>
    </w:p>
    <w:p w14:paraId="76BFC423" w14:textId="77777777" w:rsidR="00542EA8" w:rsidRDefault="00542EA8" w:rsidP="00542EA8">
      <w:pPr>
        <w:ind w:left="0"/>
      </w:pPr>
      <w:r w:rsidRPr="00542EA8">
        <w:t>Water, Food &amp; Agriculture Systems</w:t>
      </w:r>
    </w:p>
    <w:p w14:paraId="1B73007B" w14:textId="32AC27C5" w:rsidR="00542EA8" w:rsidRDefault="00542EA8" w:rsidP="000578F0">
      <w:pPr>
        <w:ind w:left="0"/>
      </w:pPr>
      <w:r w:rsidRPr="00542EA8">
        <w:t>Energy Systems &amp; Renewable Technologies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542EA8" w:rsidRPr="00542EA8" w14:paraId="6E9183FD" w14:textId="77777777" w:rsidTr="00542EA8">
        <w:tc>
          <w:tcPr>
            <w:tcW w:w="805" w:type="dxa"/>
          </w:tcPr>
          <w:p w14:paraId="6CD68A9B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7D903EE9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21CA7259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Title</w:t>
            </w:r>
          </w:p>
        </w:tc>
      </w:tr>
      <w:tr w:rsidR="00893001" w14:paraId="68DE7DD2" w14:textId="77777777" w:rsidTr="00110855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0075955F" w14:textId="3CDDFDDF" w:rsidR="00893001" w:rsidRDefault="00893001" w:rsidP="00893001">
            <w:r>
              <w:t>28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39F00A3F" w14:textId="77777777" w:rsidR="00893001" w:rsidRDefault="00893001" w:rsidP="00893001">
            <w:r>
              <w:t>Waweru N. Mugure, Prosper Kpiebaya, Okot Nelson, Tizazu Ayalew, Harsha Ratnaweera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48C5D739" w14:textId="77777777" w:rsidR="00893001" w:rsidRDefault="00893001" w:rsidP="00893001">
            <w:r>
              <w:t>A Review of Groundwater Use for Agriculture in Sub-Saharan Africa</w:t>
            </w:r>
          </w:p>
        </w:tc>
      </w:tr>
      <w:tr w:rsidR="00893001" w14:paraId="0329C662" w14:textId="77777777" w:rsidTr="00F73181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6569E846" w14:textId="47C4916A" w:rsidR="00893001" w:rsidRDefault="00893001" w:rsidP="00893001">
            <w:r>
              <w:t>29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2B00A3D7" w14:textId="77777777" w:rsidR="00893001" w:rsidRDefault="00893001" w:rsidP="00893001">
            <w:r>
              <w:t>Dennis Ndumbi, Damaris Oyaro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29A43D9" w14:textId="77777777" w:rsidR="00893001" w:rsidRDefault="00893001" w:rsidP="00893001">
            <w:r>
              <w:t>Low-Cost Slow and Rapid Sand Filtration for Treating Greywater–Stormwater Mixtures for Non-Potable Reuse in Kenya</w:t>
            </w:r>
          </w:p>
        </w:tc>
      </w:tr>
      <w:tr w:rsidR="00893001" w14:paraId="728AC792" w14:textId="77777777" w:rsidTr="00F73181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74AC5C50" w14:textId="5F14B5AB" w:rsidR="00893001" w:rsidRDefault="00893001" w:rsidP="00893001">
            <w:r>
              <w:t>30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35E6A8B" w14:textId="77777777" w:rsidR="00893001" w:rsidRDefault="00893001" w:rsidP="00893001">
            <w:r>
              <w:t>Charles O Maxwell, Zablon Oonge, Patts A Odira, Gilbert O. Ouma, Marco Lompi, Tommaso Pacetti, Mario Di Bacco, Enrica Caporali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82A1C42" w14:textId="77777777" w:rsidR="00893001" w:rsidRDefault="00893001" w:rsidP="00893001">
            <w:r>
              <w:t>Water-Energy Nexus Based Optimization of Water Supply Infrastructure in Dryland Urban Setting</w:t>
            </w:r>
          </w:p>
        </w:tc>
      </w:tr>
      <w:tr w:rsidR="00542EA8" w14:paraId="5B963B96" w14:textId="77777777" w:rsidTr="00F73181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511723B3" w14:textId="2B15D4C1" w:rsidR="00542EA8" w:rsidRDefault="00542EA8" w:rsidP="000B478A">
            <w:r>
              <w:t>3</w:t>
            </w:r>
            <w:r w:rsidR="00893001">
              <w:t>1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7FC16703" w14:textId="77777777" w:rsidR="00542EA8" w:rsidRDefault="00542EA8" w:rsidP="000B478A">
            <w:r>
              <w:t>Wanangwe Davis Shatimba, Damaris Oyaro, David Nyangau Siriba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3999C7E4" w14:textId="77777777" w:rsidR="00542EA8" w:rsidRDefault="00542EA8" w:rsidP="000B478A">
            <w:r>
              <w:t>A GIS-Based Framework for Managing Non-Revenue Water: A Case Study of Westlands Service Area, Nairobi County</w:t>
            </w:r>
          </w:p>
        </w:tc>
      </w:tr>
      <w:tr w:rsidR="00542EA8" w14:paraId="40FD9526" w14:textId="77777777" w:rsidTr="00F73181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50313F63" w14:textId="77777777" w:rsidR="00542EA8" w:rsidRDefault="00542EA8" w:rsidP="000B478A">
            <w:r>
              <w:t>32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0C59968E" w14:textId="77777777" w:rsidR="00542EA8" w:rsidRDefault="00542EA8" w:rsidP="000B478A">
            <w:r>
              <w:t>Waweru Nancy Mugure, Oonge N.I. Zablon, Oyaro K. Damaris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63F1740A" w14:textId="77777777" w:rsidR="00542EA8" w:rsidRDefault="00542EA8" w:rsidP="000B478A">
            <w:r>
              <w:t>Comparative Study of Correlation of Consumptive Water Use and Emissions in Greenhouse and Open Field Irrigation from Vegetable Farms in Kenya</w:t>
            </w:r>
          </w:p>
        </w:tc>
      </w:tr>
      <w:tr w:rsidR="00542EA8" w14:paraId="1EED4617" w14:textId="77777777" w:rsidTr="00F73181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5B4FB3C3" w14:textId="77777777" w:rsidR="00542EA8" w:rsidRDefault="00542EA8" w:rsidP="000B478A">
            <w:r>
              <w:t>33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BB01B54" w14:textId="77777777" w:rsidR="00542EA8" w:rsidRDefault="00542EA8" w:rsidP="000B478A">
            <w:r>
              <w:t>Njeri H. Njoroge, Kevin N. Guandaru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4E153709" w14:textId="77777777" w:rsidR="00542EA8" w:rsidRDefault="00542EA8" w:rsidP="000B478A">
            <w:r>
              <w:t>Biogas Energy for Rural Sustainability and Inclusion: A Case Study of Nyandarua County, Kenya</w:t>
            </w:r>
          </w:p>
        </w:tc>
      </w:tr>
      <w:tr w:rsidR="00542EA8" w14:paraId="5FF7A356" w14:textId="77777777" w:rsidTr="00F73181">
        <w:tblPrEx>
          <w:shd w:val="clear" w:color="auto" w:fill="FFF2CC" w:themeFill="accent4" w:themeFillTint="33"/>
        </w:tblPrEx>
        <w:tc>
          <w:tcPr>
            <w:tcW w:w="805" w:type="dxa"/>
            <w:shd w:val="clear" w:color="auto" w:fill="EDEDED" w:themeFill="accent3" w:themeFillTint="33"/>
          </w:tcPr>
          <w:p w14:paraId="1FA7D6FD" w14:textId="77777777" w:rsidR="00542EA8" w:rsidRDefault="00542EA8" w:rsidP="000B478A">
            <w:r>
              <w:t>35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04EF7A69" w14:textId="77777777" w:rsidR="00542EA8" w:rsidRDefault="00542EA8" w:rsidP="000B478A">
            <w:r>
              <w:t>Caroline Ingati, Thomas O. Mbuya, Richard Kimilu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7237C118" w14:textId="77777777" w:rsidR="00542EA8" w:rsidRDefault="00542EA8" w:rsidP="000B478A">
            <w:r>
              <w:t>Strengthening Water Access and Quality in Selected African Cities</w:t>
            </w:r>
          </w:p>
        </w:tc>
      </w:tr>
      <w:tr w:rsidR="00542EA8" w14:paraId="2B6FE97A" w14:textId="77777777" w:rsidTr="00905F7E">
        <w:tc>
          <w:tcPr>
            <w:tcW w:w="805" w:type="dxa"/>
            <w:shd w:val="clear" w:color="auto" w:fill="FFF2CC" w:themeFill="accent4" w:themeFillTint="33"/>
          </w:tcPr>
          <w:p w14:paraId="304B28FE" w14:textId="77777777" w:rsidR="00542EA8" w:rsidRDefault="00542EA8" w:rsidP="000B478A">
            <w:r>
              <w:t>36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4E705CFB" w14:textId="77777777" w:rsidR="00542EA8" w:rsidRDefault="00542EA8" w:rsidP="000B478A">
            <w:r>
              <w:t>Mwene Job Omambia, Christopher Maina Muriithi, Irene Muisyo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7ABF8AD" w14:textId="77777777" w:rsidR="00542EA8" w:rsidRDefault="00542EA8" w:rsidP="000B478A">
            <w:r>
              <w:t>Optimal Sizing and Techno-Economic Analysis of Battery Energy Storage Systems for Peak Shaving and Voltage Profile Improvement on a Rural Distribution Network</w:t>
            </w:r>
          </w:p>
        </w:tc>
      </w:tr>
      <w:tr w:rsidR="00542EA8" w14:paraId="01BDF165" w14:textId="77777777" w:rsidTr="00905F7E">
        <w:tc>
          <w:tcPr>
            <w:tcW w:w="805" w:type="dxa"/>
            <w:shd w:val="clear" w:color="auto" w:fill="FFF2CC" w:themeFill="accent4" w:themeFillTint="33"/>
          </w:tcPr>
          <w:p w14:paraId="7F5CC4FC" w14:textId="77777777" w:rsidR="00542EA8" w:rsidRDefault="00542EA8" w:rsidP="000B478A">
            <w:r>
              <w:t>37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24FDE552" w14:textId="77777777" w:rsidR="00542EA8" w:rsidRDefault="00542EA8" w:rsidP="000B478A">
            <w:r>
              <w:t>Liz Mubari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3B533250" w14:textId="77777777" w:rsidR="00542EA8" w:rsidRDefault="00542EA8" w:rsidP="000B478A">
            <w:r>
              <w:t>Optimizing Battery Energy Storage Integration with Utility-Scale Solar PV Plants for Grid Stability in Kenya</w:t>
            </w:r>
          </w:p>
        </w:tc>
      </w:tr>
    </w:tbl>
    <w:p w14:paraId="261AF0EB" w14:textId="77777777" w:rsidR="000578F0" w:rsidRDefault="000578F0" w:rsidP="000578F0">
      <w:pPr>
        <w:ind w:left="0"/>
      </w:pPr>
    </w:p>
    <w:p w14:paraId="2E5AA8C4" w14:textId="57E5A2F5" w:rsidR="000578F0" w:rsidRDefault="00905F7E" w:rsidP="000578F0">
      <w:pPr>
        <w:ind w:left="0"/>
        <w:rPr>
          <w:b/>
          <w:bCs/>
        </w:rPr>
      </w:pPr>
      <w:r w:rsidRPr="00195195">
        <w:rPr>
          <w:b/>
          <w:bCs/>
        </w:rPr>
        <w:t xml:space="preserve">SESSION 5: 2-4PM </w:t>
      </w:r>
    </w:p>
    <w:p w14:paraId="61A75866" w14:textId="45BF794F" w:rsidR="00163F5D" w:rsidRPr="00195195" w:rsidRDefault="00163F5D" w:rsidP="000578F0">
      <w:pPr>
        <w:ind w:left="0"/>
        <w:rPr>
          <w:b/>
          <w:bCs/>
        </w:rPr>
      </w:pPr>
      <w:r>
        <w:rPr>
          <w:b/>
          <w:bCs/>
        </w:rPr>
        <w:lastRenderedPageBreak/>
        <w:t>Session chair: Dr. Peter Kimani</w:t>
      </w:r>
    </w:p>
    <w:p w14:paraId="3A84A2B1" w14:textId="77777777" w:rsidR="00542EA8" w:rsidRDefault="00542EA8" w:rsidP="00542EA8">
      <w:pPr>
        <w:ind w:left="0"/>
      </w:pPr>
      <w:r w:rsidRPr="00542EA8">
        <w:t>Energy Systems &amp; Renewable Technologies</w:t>
      </w:r>
    </w:p>
    <w:p w14:paraId="20213446" w14:textId="187BE1A0" w:rsidR="00542EA8" w:rsidRDefault="00542EA8" w:rsidP="000578F0">
      <w:pPr>
        <w:ind w:left="0"/>
      </w:pPr>
      <w:r w:rsidRPr="00542EA8">
        <w:t>Smart Systems, AI &amp; Digital Innovations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542EA8" w:rsidRPr="00542EA8" w14:paraId="5B7989D9" w14:textId="77777777" w:rsidTr="00542EA8">
        <w:tc>
          <w:tcPr>
            <w:tcW w:w="805" w:type="dxa"/>
          </w:tcPr>
          <w:p w14:paraId="1B388A76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63249221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0D06DDD9" w14:textId="77777777" w:rsidR="00542EA8" w:rsidRPr="00542EA8" w:rsidRDefault="00542EA8" w:rsidP="000B478A">
            <w:pPr>
              <w:rPr>
                <w:b/>
                <w:bCs/>
              </w:rPr>
            </w:pPr>
            <w:r w:rsidRPr="00542EA8">
              <w:rPr>
                <w:b/>
                <w:bCs/>
              </w:rPr>
              <w:t>Title</w:t>
            </w:r>
          </w:p>
        </w:tc>
      </w:tr>
      <w:tr w:rsidR="00905F7E" w14:paraId="7C9F3C7A" w14:textId="77777777" w:rsidTr="000B478A">
        <w:tc>
          <w:tcPr>
            <w:tcW w:w="805" w:type="dxa"/>
            <w:shd w:val="clear" w:color="auto" w:fill="EDEDED" w:themeFill="accent3" w:themeFillTint="33"/>
          </w:tcPr>
          <w:p w14:paraId="7576CD76" w14:textId="7AE887FA" w:rsidR="00905F7E" w:rsidRDefault="00905F7E" w:rsidP="000B478A">
            <w:r>
              <w:t>38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69B52166" w14:textId="77777777" w:rsidR="00905F7E" w:rsidRDefault="00905F7E" w:rsidP="000B478A">
            <w:r>
              <w:t>Peter Waka, Victor Ouma, Alvin Wairagala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64CF37DE" w14:textId="77777777" w:rsidR="00905F7E" w:rsidRDefault="00905F7E" w:rsidP="000B478A">
            <w:r>
              <w:t>Smart Systems for Inclusive Talent Development: The Nawiri Model Bridging Kenya’s Engineering Education-to-Employment Gap</w:t>
            </w:r>
          </w:p>
        </w:tc>
      </w:tr>
      <w:tr w:rsidR="00542EA8" w14:paraId="44AB80DB" w14:textId="77777777" w:rsidTr="00905F7E">
        <w:tc>
          <w:tcPr>
            <w:tcW w:w="805" w:type="dxa"/>
            <w:shd w:val="clear" w:color="auto" w:fill="FFF2CC" w:themeFill="accent4" w:themeFillTint="33"/>
          </w:tcPr>
          <w:p w14:paraId="1D8D9638" w14:textId="5FBCECC0" w:rsidR="00542EA8" w:rsidRDefault="00542EA8" w:rsidP="000B478A">
            <w:r>
              <w:t>3</w:t>
            </w:r>
            <w:r w:rsidR="00905F7E">
              <w:t>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5BC8A374" w14:textId="77777777" w:rsidR="00542EA8" w:rsidRDefault="00542EA8" w:rsidP="000B478A">
            <w:r>
              <w:t>Idris Muhammad Chiromawa, Mikailu Abdullahi, Ibrahim Garba Shitu, Aminu Muhammad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3B33936D" w14:textId="77777777" w:rsidR="00542EA8" w:rsidRDefault="00542EA8" w:rsidP="000B478A">
            <w:r>
              <w:t>Efficiency of Ab-Initio Total Energy Calculations for Metals and Semiconductors Using a Plane-Wave Basis Set</w:t>
            </w:r>
          </w:p>
        </w:tc>
      </w:tr>
      <w:tr w:rsidR="00542EA8" w14:paraId="4AFEFCDE" w14:textId="77777777" w:rsidTr="00905F7E">
        <w:tc>
          <w:tcPr>
            <w:tcW w:w="805" w:type="dxa"/>
            <w:shd w:val="clear" w:color="auto" w:fill="FFF2CC" w:themeFill="accent4" w:themeFillTint="33"/>
          </w:tcPr>
          <w:p w14:paraId="027B3D9C" w14:textId="6E93E80E" w:rsidR="00542EA8" w:rsidRDefault="00905F7E" w:rsidP="000B478A">
            <w:r>
              <w:t>40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4CF73A4D" w14:textId="77777777" w:rsidR="00542EA8" w:rsidRDefault="00542EA8" w:rsidP="000B478A">
            <w:r>
              <w:t>Rahma Mohamud Ibrahim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3847165" w14:textId="77777777" w:rsidR="00542EA8" w:rsidRDefault="00542EA8" w:rsidP="000B478A">
            <w:r>
              <w:t>Engineering Low-Cost CO₂ Adsorbents from Local Biomass for a Changing World</w:t>
            </w:r>
          </w:p>
        </w:tc>
      </w:tr>
      <w:tr w:rsidR="00542EA8" w14:paraId="4C32A171" w14:textId="77777777" w:rsidTr="00905F7E">
        <w:tc>
          <w:tcPr>
            <w:tcW w:w="805" w:type="dxa"/>
            <w:shd w:val="clear" w:color="auto" w:fill="FFF2CC" w:themeFill="accent4" w:themeFillTint="33"/>
          </w:tcPr>
          <w:p w14:paraId="3337ADEF" w14:textId="46C7C741" w:rsidR="00542EA8" w:rsidRDefault="00542EA8" w:rsidP="000B478A">
            <w:r>
              <w:t>4</w:t>
            </w:r>
            <w:r w:rsidR="00905F7E">
              <w:t>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7A188921" w14:textId="77777777" w:rsidR="00542EA8" w:rsidRDefault="00542EA8" w:rsidP="000B478A">
            <w:r>
              <w:t>Umang Sharma, Mohammad Arif Kamal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1A51B8FE" w14:textId="77777777" w:rsidR="00542EA8" w:rsidRDefault="00542EA8" w:rsidP="000B478A">
            <w:r>
              <w:t>Analyzing the Potential of Aerogel Bricks for Energy Optimization in Buildings: An Approach towards Net-Zero Energy Solutions</w:t>
            </w:r>
          </w:p>
        </w:tc>
      </w:tr>
      <w:tr w:rsidR="00542EA8" w14:paraId="020FA67F" w14:textId="77777777" w:rsidTr="00905F7E">
        <w:tc>
          <w:tcPr>
            <w:tcW w:w="805" w:type="dxa"/>
            <w:shd w:val="clear" w:color="auto" w:fill="FFF2CC" w:themeFill="accent4" w:themeFillTint="33"/>
          </w:tcPr>
          <w:p w14:paraId="4D685C98" w14:textId="5715E737" w:rsidR="00542EA8" w:rsidRDefault="00542EA8" w:rsidP="000B478A">
            <w:r>
              <w:t>4</w:t>
            </w:r>
            <w:r w:rsidR="00905F7E">
              <w:t>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37B50651" w14:textId="77777777" w:rsidR="00542EA8" w:rsidRDefault="00542EA8" w:rsidP="000B478A">
            <w:r>
              <w:t>Edwin Mayaka, Richard K. Kimilu, Julius M. Ogola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36C015C3" w14:textId="77777777" w:rsidR="00542EA8" w:rsidRDefault="00542EA8" w:rsidP="000B478A">
            <w:r>
              <w:t>Assessment of the Energy Value Chain in Large Construction Projects: A Case Study of select ongoing projects within Kisii County</w:t>
            </w:r>
          </w:p>
        </w:tc>
      </w:tr>
      <w:tr w:rsidR="00542EA8" w14:paraId="7CF76174" w14:textId="77777777" w:rsidTr="00F73181">
        <w:tc>
          <w:tcPr>
            <w:tcW w:w="805" w:type="dxa"/>
            <w:shd w:val="clear" w:color="auto" w:fill="EDEDED" w:themeFill="accent3" w:themeFillTint="33"/>
          </w:tcPr>
          <w:p w14:paraId="0E7D3BB1" w14:textId="77777777" w:rsidR="00542EA8" w:rsidRDefault="00542EA8" w:rsidP="000B478A">
            <w:r>
              <w:t>43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7567A10E" w14:textId="77777777" w:rsidR="00542EA8" w:rsidRDefault="00542EA8" w:rsidP="000B478A">
            <w:r>
              <w:t>Peter M. Weramwanja, George O. Rading, Thomas O. Mbuya, John M. Kihiu, Joseph O. Borode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39A994A" w14:textId="77777777" w:rsidR="00542EA8" w:rsidRDefault="00542EA8" w:rsidP="000B478A">
            <w:r>
              <w:t>Enhancement of Local Kenyan Bentonite for Sustainable Drilling Fluid Applications</w:t>
            </w:r>
          </w:p>
        </w:tc>
      </w:tr>
      <w:tr w:rsidR="00542EA8" w14:paraId="7D4B8EEB" w14:textId="77777777" w:rsidTr="00F73181">
        <w:tc>
          <w:tcPr>
            <w:tcW w:w="805" w:type="dxa"/>
            <w:shd w:val="clear" w:color="auto" w:fill="EDEDED" w:themeFill="accent3" w:themeFillTint="33"/>
          </w:tcPr>
          <w:p w14:paraId="39629A79" w14:textId="77777777" w:rsidR="00542EA8" w:rsidRDefault="00542EA8" w:rsidP="000B478A">
            <w:r>
              <w:t>44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6CCED33" w14:textId="77777777" w:rsidR="00542EA8" w:rsidRDefault="00542EA8" w:rsidP="000B478A">
            <w:r>
              <w:t>Ngugi S.S.W., Mwange C., Kiema J.B.K.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4EB47DD1" w14:textId="77777777" w:rsidR="00542EA8" w:rsidRDefault="00542EA8" w:rsidP="000B478A">
            <w:r>
              <w:t>Spatial Analysis of Health Facilities in Nairobi Using GIS and Python</w:t>
            </w:r>
          </w:p>
        </w:tc>
      </w:tr>
      <w:tr w:rsidR="00542EA8" w14:paraId="2961FFEF" w14:textId="77777777" w:rsidTr="00F73181">
        <w:tc>
          <w:tcPr>
            <w:tcW w:w="805" w:type="dxa"/>
            <w:shd w:val="clear" w:color="auto" w:fill="EDEDED" w:themeFill="accent3" w:themeFillTint="33"/>
          </w:tcPr>
          <w:p w14:paraId="56B6BEF6" w14:textId="77777777" w:rsidR="00542EA8" w:rsidRDefault="00542EA8" w:rsidP="000B478A">
            <w:r>
              <w:t>45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3BC8CB4B" w14:textId="77777777" w:rsidR="00542EA8" w:rsidRDefault="00542EA8" w:rsidP="000B478A">
            <w:r>
              <w:t>Otieno Linda Akoth, Sylvester Abuodha, Siphila Mumenya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12BD39D" w14:textId="77777777" w:rsidR="00542EA8" w:rsidRDefault="00542EA8" w:rsidP="000B478A">
            <w:r>
              <w:t>Pozzolanic Cement Using Corn Cob Ash and Gum Arabic for Sustainable Construction</w:t>
            </w:r>
          </w:p>
        </w:tc>
      </w:tr>
      <w:tr w:rsidR="00542EA8" w14:paraId="71C271AC" w14:textId="77777777" w:rsidTr="00F73181">
        <w:tc>
          <w:tcPr>
            <w:tcW w:w="805" w:type="dxa"/>
            <w:shd w:val="clear" w:color="auto" w:fill="EDEDED" w:themeFill="accent3" w:themeFillTint="33"/>
          </w:tcPr>
          <w:p w14:paraId="6ACE0B4B" w14:textId="77777777" w:rsidR="00542EA8" w:rsidRDefault="00542EA8" w:rsidP="000B478A">
            <w:r>
              <w:t>47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7D943CBF" w14:textId="77777777" w:rsidR="00542EA8" w:rsidRDefault="00542EA8" w:rsidP="000B478A">
            <w:r>
              <w:t>George Musumba Nyaory, Heywood A. Ouma, Abraham M. Nyete, Dominic O. Konditi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3AEB5902" w14:textId="77777777" w:rsidR="00542EA8" w:rsidRDefault="00542EA8" w:rsidP="000B478A">
            <w:r>
              <w:t>Smart Handshake Protocols and Dynamic Resource Allocation for Edge Servers in 5G/6G Networks</w:t>
            </w:r>
          </w:p>
        </w:tc>
      </w:tr>
    </w:tbl>
    <w:p w14:paraId="670931AE" w14:textId="77777777" w:rsidR="000578F0" w:rsidRDefault="000578F0" w:rsidP="000578F0">
      <w:pPr>
        <w:ind w:left="0"/>
      </w:pPr>
    </w:p>
    <w:p w14:paraId="66C3CF2D" w14:textId="1D10ADCC" w:rsidR="000578F0" w:rsidRPr="004C56A6" w:rsidRDefault="00195195" w:rsidP="00195195">
      <w:pPr>
        <w:ind w:left="0"/>
        <w:jc w:val="center"/>
        <w:rPr>
          <w:b/>
          <w:bCs/>
        </w:rPr>
      </w:pPr>
      <w:r w:rsidRPr="004C56A6">
        <w:rPr>
          <w:b/>
          <w:bCs/>
        </w:rPr>
        <w:t>DAY 3</w:t>
      </w:r>
      <w:r>
        <w:rPr>
          <w:b/>
          <w:bCs/>
        </w:rPr>
        <w:t>: Friday, October 24, 2025</w:t>
      </w:r>
    </w:p>
    <w:p w14:paraId="3D496272" w14:textId="77777777" w:rsidR="00195195" w:rsidRDefault="00195195" w:rsidP="00195195">
      <w:pPr>
        <w:pBdr>
          <w:top w:val="single" w:sz="4" w:space="1" w:color="auto"/>
        </w:pBdr>
        <w:ind w:left="0"/>
      </w:pPr>
    </w:p>
    <w:p w14:paraId="00EFF1EE" w14:textId="425D18E6" w:rsidR="000578F0" w:rsidRDefault="00F73181" w:rsidP="00195195">
      <w:pPr>
        <w:pBdr>
          <w:top w:val="single" w:sz="4" w:space="1" w:color="auto"/>
        </w:pBdr>
        <w:ind w:left="0"/>
        <w:rPr>
          <w:b/>
          <w:bCs/>
        </w:rPr>
      </w:pPr>
      <w:r w:rsidRPr="00195195">
        <w:rPr>
          <w:b/>
          <w:bCs/>
        </w:rPr>
        <w:t xml:space="preserve">SESSION 6: 9-11AM </w:t>
      </w:r>
    </w:p>
    <w:p w14:paraId="05BBDB99" w14:textId="541ED05F" w:rsidR="00163F5D" w:rsidRDefault="00163F5D" w:rsidP="00195195">
      <w:pPr>
        <w:pBdr>
          <w:top w:val="single" w:sz="4" w:space="1" w:color="auto"/>
        </w:pBdr>
        <w:ind w:left="0"/>
        <w:rPr>
          <w:b/>
          <w:bCs/>
        </w:rPr>
      </w:pPr>
      <w:r>
        <w:rPr>
          <w:b/>
          <w:bCs/>
        </w:rPr>
        <w:lastRenderedPageBreak/>
        <w:t>Session chair: Dr. Davies Segera</w:t>
      </w:r>
    </w:p>
    <w:p w14:paraId="3E5AAFDC" w14:textId="77777777" w:rsidR="00195195" w:rsidRDefault="00195195" w:rsidP="00195195">
      <w:pPr>
        <w:ind w:left="0"/>
      </w:pPr>
      <w:r w:rsidRPr="00542EA8">
        <w:t>Smart Systems, AI &amp; Digital Innovations</w:t>
      </w:r>
    </w:p>
    <w:p w14:paraId="06A45BDA" w14:textId="3AAEBE09" w:rsidR="00195195" w:rsidRPr="00195195" w:rsidRDefault="00195195" w:rsidP="00195195">
      <w:pPr>
        <w:ind w:left="0"/>
      </w:pPr>
      <w:r w:rsidRPr="00195195">
        <w:t>Materials, Concrete &amp; Industrial Transformation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195195" w:rsidRPr="00195195" w14:paraId="0EFA7B11" w14:textId="77777777" w:rsidTr="00195195">
        <w:tc>
          <w:tcPr>
            <w:tcW w:w="805" w:type="dxa"/>
          </w:tcPr>
          <w:p w14:paraId="7E65F94A" w14:textId="77777777" w:rsidR="00195195" w:rsidRPr="00195195" w:rsidRDefault="00195195" w:rsidP="000B478A">
            <w:pPr>
              <w:rPr>
                <w:b/>
                <w:bCs/>
              </w:rPr>
            </w:pPr>
            <w:r w:rsidRPr="00195195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29199381" w14:textId="77777777" w:rsidR="00195195" w:rsidRPr="00195195" w:rsidRDefault="00195195" w:rsidP="000B478A">
            <w:pPr>
              <w:rPr>
                <w:b/>
                <w:bCs/>
              </w:rPr>
            </w:pPr>
            <w:r w:rsidRPr="00195195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553C8D02" w14:textId="77777777" w:rsidR="00195195" w:rsidRPr="00195195" w:rsidRDefault="00195195" w:rsidP="000B478A">
            <w:pPr>
              <w:rPr>
                <w:b/>
                <w:bCs/>
              </w:rPr>
            </w:pPr>
            <w:r w:rsidRPr="00195195">
              <w:rPr>
                <w:b/>
                <w:bCs/>
              </w:rPr>
              <w:t>Title</w:t>
            </w:r>
          </w:p>
        </w:tc>
      </w:tr>
      <w:tr w:rsidR="00905F7E" w14:paraId="7F606211" w14:textId="77777777" w:rsidTr="000B478A">
        <w:tc>
          <w:tcPr>
            <w:tcW w:w="805" w:type="dxa"/>
            <w:shd w:val="clear" w:color="auto" w:fill="FFF2CC" w:themeFill="accent4" w:themeFillTint="33"/>
          </w:tcPr>
          <w:p w14:paraId="4D757F74" w14:textId="79E019EB" w:rsidR="00905F7E" w:rsidRDefault="00905F7E" w:rsidP="000B478A">
            <w:r>
              <w:t>48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2FA776E2" w14:textId="77777777" w:rsidR="00905F7E" w:rsidRDefault="00905F7E" w:rsidP="000B478A">
            <w:r>
              <w:t>Kevin A. Misaro, Gustavo Tumialan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6888B9A" w14:textId="77777777" w:rsidR="00905F7E" w:rsidRDefault="00905F7E" w:rsidP="000B478A">
            <w:r>
              <w:t>Glass Fiber Reinforced Polymer – Reinforcement Bars for a Changing World</w:t>
            </w:r>
          </w:p>
        </w:tc>
      </w:tr>
      <w:tr w:rsidR="00195195" w14:paraId="44842159" w14:textId="77777777" w:rsidTr="00F73181">
        <w:tc>
          <w:tcPr>
            <w:tcW w:w="805" w:type="dxa"/>
            <w:shd w:val="clear" w:color="auto" w:fill="EDEDED" w:themeFill="accent3" w:themeFillTint="33"/>
          </w:tcPr>
          <w:p w14:paraId="53B79DFB" w14:textId="6B177927" w:rsidR="00195195" w:rsidRDefault="00195195" w:rsidP="000B478A">
            <w:r>
              <w:t>4</w:t>
            </w:r>
            <w:r w:rsidR="00905F7E">
              <w:t>9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46347AB4" w14:textId="77777777" w:rsidR="00195195" w:rsidRDefault="00195195" w:rsidP="000B478A">
            <w:r>
              <w:t>Paul Sebastian Okoth, Silvester Abuodha, A. M. Nyete, Yashon Ouma, John Mwero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66542108" w14:textId="77777777" w:rsidR="00195195" w:rsidRDefault="00195195" w:rsidP="000B478A">
            <w:r>
              <w:t>Semi-Supervised Anomaly Detection Framework for Vehicle Event Identification in Bridge Acceleration Data</w:t>
            </w:r>
          </w:p>
        </w:tc>
      </w:tr>
      <w:tr w:rsidR="00195195" w14:paraId="5AA21C2F" w14:textId="77777777" w:rsidTr="00905F7E">
        <w:tc>
          <w:tcPr>
            <w:tcW w:w="805" w:type="dxa"/>
            <w:shd w:val="clear" w:color="auto" w:fill="FFF2CC" w:themeFill="accent4" w:themeFillTint="33"/>
          </w:tcPr>
          <w:p w14:paraId="0A90B1DB" w14:textId="780895EC" w:rsidR="00195195" w:rsidRDefault="00905F7E" w:rsidP="000B478A">
            <w:r>
              <w:t>50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6C03CFDC" w14:textId="77777777" w:rsidR="00195195" w:rsidRDefault="00195195" w:rsidP="000B478A">
            <w:r>
              <w:t>Stephen Juma Wanjala, Richard Kyalo Kimilu, John Mmari Onyari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694A18B1" w14:textId="77777777" w:rsidR="00195195" w:rsidRDefault="00195195" w:rsidP="000B478A">
            <w:r>
              <w:t>Influence of Alumina Catalyst on Chemical Characteristics of Polypropylene Plastics Oil</w:t>
            </w:r>
          </w:p>
        </w:tc>
      </w:tr>
      <w:tr w:rsidR="00195195" w14:paraId="32CDEE04" w14:textId="77777777" w:rsidTr="00905F7E">
        <w:tc>
          <w:tcPr>
            <w:tcW w:w="805" w:type="dxa"/>
            <w:shd w:val="clear" w:color="auto" w:fill="FFF2CC" w:themeFill="accent4" w:themeFillTint="33"/>
          </w:tcPr>
          <w:p w14:paraId="182027C5" w14:textId="6751C5E6" w:rsidR="00195195" w:rsidRDefault="00195195" w:rsidP="000B478A">
            <w:r>
              <w:t>5</w:t>
            </w:r>
            <w:r w:rsidR="00905F7E">
              <w:t>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24A26B3D" w14:textId="77777777" w:rsidR="00195195" w:rsidRDefault="00195195" w:rsidP="000B478A">
            <w:r>
              <w:t>Stephen Juma Wanjala, Richard Kyalo Kimilu, John Mmari Onyari, Job Bosire Omwoyo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05F8BF42" w14:textId="77777777" w:rsidR="00195195" w:rsidRDefault="00195195" w:rsidP="000B478A">
            <w:r>
              <w:t>Effects of Alumina Catalyst on the Yield, Density, Viscosity, Calorific Value, and Cetane Index of Polypropylene Pyrolysis Oil</w:t>
            </w:r>
          </w:p>
        </w:tc>
      </w:tr>
      <w:tr w:rsidR="00195195" w14:paraId="024A7525" w14:textId="77777777" w:rsidTr="00905F7E">
        <w:tc>
          <w:tcPr>
            <w:tcW w:w="805" w:type="dxa"/>
            <w:shd w:val="clear" w:color="auto" w:fill="FFF2CC" w:themeFill="accent4" w:themeFillTint="33"/>
          </w:tcPr>
          <w:p w14:paraId="6682A000" w14:textId="77777777" w:rsidR="00195195" w:rsidRDefault="00195195" w:rsidP="000B478A">
            <w:r>
              <w:t>52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3C4103CE" w14:textId="77777777" w:rsidR="00195195" w:rsidRDefault="00195195" w:rsidP="000B478A">
            <w:r>
              <w:t>Dickens O. Agumba, Bemard O. Alunda, Weramwanja Peter, Johnson Ngugi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253BCD94" w14:textId="77777777" w:rsidR="00195195" w:rsidRDefault="00195195" w:rsidP="000B478A">
            <w:r>
              <w:t>Technical Lignin Molecular Design towards Advanced Applications</w:t>
            </w:r>
          </w:p>
        </w:tc>
      </w:tr>
      <w:tr w:rsidR="00195195" w14:paraId="6F1A4AF3" w14:textId="77777777" w:rsidTr="00905F7E">
        <w:tc>
          <w:tcPr>
            <w:tcW w:w="805" w:type="dxa"/>
            <w:shd w:val="clear" w:color="auto" w:fill="FFF2CC" w:themeFill="accent4" w:themeFillTint="33"/>
          </w:tcPr>
          <w:p w14:paraId="7D7CBFC4" w14:textId="77777777" w:rsidR="00195195" w:rsidRDefault="00195195" w:rsidP="000B478A">
            <w:r>
              <w:t>53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35D5AC4E" w14:textId="77777777" w:rsidR="00195195" w:rsidRDefault="00195195" w:rsidP="000B478A">
            <w:r>
              <w:t>Karuge Amos, Mumenya Siphila, Abuodha Silvester, Muthomi Munyua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613FFEAE" w14:textId="77777777" w:rsidR="00195195" w:rsidRDefault="00195195" w:rsidP="000B478A">
            <w:r>
              <w:t>Mechanical Properties of a High Volume Natural Pozzolan Roller Compacted Concrete for Dams – Laboratory and Field Trials</w:t>
            </w:r>
          </w:p>
        </w:tc>
      </w:tr>
      <w:tr w:rsidR="00195195" w14:paraId="3014FFEA" w14:textId="77777777" w:rsidTr="00905F7E">
        <w:tc>
          <w:tcPr>
            <w:tcW w:w="805" w:type="dxa"/>
            <w:shd w:val="clear" w:color="auto" w:fill="FFF2CC" w:themeFill="accent4" w:themeFillTint="33"/>
          </w:tcPr>
          <w:p w14:paraId="5EBA4223" w14:textId="77777777" w:rsidR="00195195" w:rsidRDefault="00195195" w:rsidP="000B478A">
            <w:r>
              <w:t>54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2A882E47" w14:textId="77777777" w:rsidR="00195195" w:rsidRDefault="00195195" w:rsidP="000B478A">
            <w:r>
              <w:t>Dun Birekyeraho Tukwatse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45643368" w14:textId="77777777" w:rsidR="00195195" w:rsidRDefault="00195195" w:rsidP="000B478A">
            <w:r>
              <w:t>Modelling the Effect of Aggregate Size on Compressive Strength of Structural Concrete</w:t>
            </w:r>
          </w:p>
        </w:tc>
      </w:tr>
      <w:tr w:rsidR="00195195" w14:paraId="11F3F144" w14:textId="77777777" w:rsidTr="00905F7E">
        <w:tc>
          <w:tcPr>
            <w:tcW w:w="805" w:type="dxa"/>
            <w:shd w:val="clear" w:color="auto" w:fill="FFF2CC" w:themeFill="accent4" w:themeFillTint="33"/>
          </w:tcPr>
          <w:p w14:paraId="30AA7366" w14:textId="77777777" w:rsidR="00195195" w:rsidRDefault="00195195" w:rsidP="000B478A">
            <w:r>
              <w:t>55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1619DD29" w14:textId="77777777" w:rsidR="00195195" w:rsidRDefault="00195195" w:rsidP="000B478A">
            <w:r>
              <w:t>Muthomi Munyua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79461DD8" w14:textId="77777777" w:rsidR="00195195" w:rsidRDefault="00195195" w:rsidP="000B478A">
            <w:r>
              <w:t>Acceptance Criteria for the Compressive Strength of Concrete in Kenya</w:t>
            </w:r>
          </w:p>
        </w:tc>
      </w:tr>
      <w:tr w:rsidR="00195195" w14:paraId="29E2A58E" w14:textId="77777777" w:rsidTr="00905F7E">
        <w:tc>
          <w:tcPr>
            <w:tcW w:w="805" w:type="dxa"/>
            <w:shd w:val="clear" w:color="auto" w:fill="FFF2CC" w:themeFill="accent4" w:themeFillTint="33"/>
          </w:tcPr>
          <w:p w14:paraId="567B72AD" w14:textId="77777777" w:rsidR="00195195" w:rsidRDefault="00195195" w:rsidP="000B478A">
            <w:r>
              <w:t>56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58EB40CC" w14:textId="77777777" w:rsidR="00195195" w:rsidRDefault="00195195" w:rsidP="000B478A">
            <w:r>
              <w:t>Barrack Okoya OMONDI, Meshack Wafula IKHABI, Nicole Amondi OBONYO, Syslvester Ochieng ABUODHA, Siphila Wanjiku MUMENYA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5421A5CE" w14:textId="77777777" w:rsidR="00195195" w:rsidRDefault="00195195" w:rsidP="000B478A">
            <w:r>
              <w:t>Durability of Rice Husk Ash Concrete – An Investigative Report</w:t>
            </w:r>
          </w:p>
        </w:tc>
      </w:tr>
    </w:tbl>
    <w:p w14:paraId="3809020C" w14:textId="77777777" w:rsidR="00542EA8" w:rsidRDefault="00542EA8" w:rsidP="000578F0">
      <w:pPr>
        <w:ind w:left="0"/>
      </w:pPr>
    </w:p>
    <w:p w14:paraId="1020DF40" w14:textId="2E9A464A" w:rsidR="000578F0" w:rsidRDefault="00F73181" w:rsidP="000578F0">
      <w:pPr>
        <w:ind w:left="0"/>
        <w:rPr>
          <w:b/>
          <w:bCs/>
        </w:rPr>
      </w:pPr>
      <w:r w:rsidRPr="00195195">
        <w:rPr>
          <w:b/>
          <w:bCs/>
        </w:rPr>
        <w:t>SESSION 7: 11-1PM</w:t>
      </w:r>
    </w:p>
    <w:p w14:paraId="78749425" w14:textId="7292BDA7" w:rsidR="00163F5D" w:rsidRDefault="00163F5D" w:rsidP="000578F0">
      <w:pPr>
        <w:ind w:left="0"/>
        <w:rPr>
          <w:b/>
          <w:bCs/>
        </w:rPr>
      </w:pPr>
      <w:r>
        <w:rPr>
          <w:b/>
          <w:bCs/>
        </w:rPr>
        <w:lastRenderedPageBreak/>
        <w:t>Session chair: Dr. Collins Mwange</w:t>
      </w:r>
    </w:p>
    <w:p w14:paraId="0BCDE5B2" w14:textId="2D5CAF4C" w:rsidR="00F73181" w:rsidRDefault="00F73181" w:rsidP="000578F0">
      <w:pPr>
        <w:ind w:left="0"/>
      </w:pPr>
      <w:r w:rsidRPr="00F73181">
        <w:t>Transportation, Infrastructure &amp; Structural Engineering</w:t>
      </w:r>
    </w:p>
    <w:p w14:paraId="261E1288" w14:textId="6ADB0D3E" w:rsidR="00F73181" w:rsidRPr="00F73181" w:rsidRDefault="00F73181" w:rsidP="000578F0">
      <w:pPr>
        <w:ind w:left="0"/>
      </w:pPr>
      <w:r w:rsidRPr="00F73181">
        <w:t>Emerging &amp; Cross-Cutting Engineering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F73181" w:rsidRPr="00F73181" w14:paraId="7DAC193F" w14:textId="77777777" w:rsidTr="00F73181">
        <w:tc>
          <w:tcPr>
            <w:tcW w:w="805" w:type="dxa"/>
          </w:tcPr>
          <w:p w14:paraId="18717637" w14:textId="77777777" w:rsidR="00F73181" w:rsidRPr="00F73181" w:rsidRDefault="00F73181" w:rsidP="000B478A">
            <w:pPr>
              <w:rPr>
                <w:b/>
                <w:bCs/>
              </w:rPr>
            </w:pPr>
            <w:r w:rsidRPr="00F73181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53D0E69C" w14:textId="77777777" w:rsidR="00F73181" w:rsidRPr="00F73181" w:rsidRDefault="00F73181" w:rsidP="000B478A">
            <w:pPr>
              <w:rPr>
                <w:b/>
                <w:bCs/>
              </w:rPr>
            </w:pPr>
            <w:r w:rsidRPr="00F73181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102BDC38" w14:textId="77777777" w:rsidR="00F73181" w:rsidRPr="00F73181" w:rsidRDefault="00F73181" w:rsidP="000B478A">
            <w:pPr>
              <w:rPr>
                <w:b/>
                <w:bCs/>
              </w:rPr>
            </w:pPr>
            <w:r w:rsidRPr="00F73181">
              <w:rPr>
                <w:b/>
                <w:bCs/>
              </w:rPr>
              <w:t>Title</w:t>
            </w:r>
          </w:p>
        </w:tc>
      </w:tr>
      <w:tr w:rsidR="00905F7E" w14:paraId="6A3D86AC" w14:textId="77777777" w:rsidTr="00F73181">
        <w:tc>
          <w:tcPr>
            <w:tcW w:w="805" w:type="dxa"/>
            <w:shd w:val="clear" w:color="auto" w:fill="EDEDED" w:themeFill="accent3" w:themeFillTint="33"/>
          </w:tcPr>
          <w:p w14:paraId="4E517BF9" w14:textId="77777777" w:rsidR="00905F7E" w:rsidRDefault="00905F7E" w:rsidP="00905F7E">
            <w:r>
              <w:t>57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270DE37D" w14:textId="032B4945" w:rsidR="00905F7E" w:rsidRDefault="00905F7E" w:rsidP="00905F7E">
            <w:r>
              <w:t>John Birir, Philip W. Loveday, Paul Fromme, Prabhu Rajagopal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ADCF8B1" w14:textId="2EA68AE6" w:rsidR="00905F7E" w:rsidRDefault="00905F7E" w:rsidP="00905F7E">
            <w:r>
              <w:t>Enabling Low-Cost Ultrasonic Guided Wave Inspection: Experimental and Theoretical Investigation of A0 Mode Interaction with Through-Holes in Aluminium Plates</w:t>
            </w:r>
          </w:p>
        </w:tc>
      </w:tr>
      <w:tr w:rsidR="00905F7E" w14:paraId="143D15AD" w14:textId="77777777" w:rsidTr="00F73181">
        <w:tc>
          <w:tcPr>
            <w:tcW w:w="805" w:type="dxa"/>
            <w:shd w:val="clear" w:color="auto" w:fill="EDEDED" w:themeFill="accent3" w:themeFillTint="33"/>
          </w:tcPr>
          <w:p w14:paraId="556475A9" w14:textId="77777777" w:rsidR="00905F7E" w:rsidRDefault="00905F7E" w:rsidP="00905F7E">
            <w:r>
              <w:t>58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0A02B3EF" w14:textId="753BD452" w:rsidR="00905F7E" w:rsidRDefault="00905F7E" w:rsidP="00905F7E">
            <w:r>
              <w:t>Chepkirui J. Towett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24BD7BA4" w14:textId="134D393D" w:rsidR="00905F7E" w:rsidRDefault="00905F7E" w:rsidP="00905F7E">
            <w:r>
              <w:t>Development and Validation of Finite Element Simulation Model for Rollover Crash Test of Class IV Typical Kenyan Made Bus</w:t>
            </w:r>
          </w:p>
        </w:tc>
      </w:tr>
      <w:tr w:rsidR="00905F7E" w14:paraId="7DFE38EA" w14:textId="77777777" w:rsidTr="00F73181">
        <w:tc>
          <w:tcPr>
            <w:tcW w:w="805" w:type="dxa"/>
            <w:shd w:val="clear" w:color="auto" w:fill="EDEDED" w:themeFill="accent3" w:themeFillTint="33"/>
          </w:tcPr>
          <w:p w14:paraId="0294527D" w14:textId="470EB2F2" w:rsidR="00905F7E" w:rsidRDefault="00163F5D" w:rsidP="00905F7E">
            <w:r>
              <w:t>59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0F2D30CC" w14:textId="16F23D2E" w:rsidR="00905F7E" w:rsidRDefault="00905F7E" w:rsidP="00905F7E">
            <w:r>
              <w:t>Nyabuto Webster Kabuka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3B5BC1B" w14:textId="6621C442" w:rsidR="00905F7E" w:rsidRDefault="00905F7E" w:rsidP="00905F7E">
            <w:r>
              <w:t>Cooperative Vehicle-To-Vehicle Headlight Control for Automatic High-Beam Dimming</w:t>
            </w:r>
          </w:p>
        </w:tc>
      </w:tr>
      <w:tr w:rsidR="00905F7E" w14:paraId="4BCCA60E" w14:textId="77777777" w:rsidTr="00F73181">
        <w:tc>
          <w:tcPr>
            <w:tcW w:w="805" w:type="dxa"/>
            <w:shd w:val="clear" w:color="auto" w:fill="EDEDED" w:themeFill="accent3" w:themeFillTint="33"/>
          </w:tcPr>
          <w:p w14:paraId="1CDA526F" w14:textId="386E26D9" w:rsidR="00905F7E" w:rsidRDefault="00905F7E" w:rsidP="00905F7E">
            <w:r>
              <w:t>6</w:t>
            </w:r>
            <w:r w:rsidR="00163F5D">
              <w:t>0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7E9935AD" w14:textId="77777777" w:rsidR="00905F7E" w:rsidRDefault="00905F7E" w:rsidP="00905F7E">
            <w:r>
              <w:t>Newton M. Odari, Fredrick O. Bosire, John Njuguna Kiragu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6AD2761" w14:textId="77777777" w:rsidR="00905F7E" w:rsidRDefault="00905F7E" w:rsidP="00905F7E">
            <w:r>
              <w:t>Experimental Demonstration of the FieldsRider Optimized Spectrum Thruster (FROST): A Dual-Path Electromagnetic–MHD Non-Newtonian Propulsion System</w:t>
            </w:r>
          </w:p>
        </w:tc>
      </w:tr>
      <w:tr w:rsidR="00905F7E" w14:paraId="450B8F1B" w14:textId="77777777" w:rsidTr="00F73181">
        <w:tc>
          <w:tcPr>
            <w:tcW w:w="805" w:type="dxa"/>
            <w:shd w:val="clear" w:color="auto" w:fill="EDEDED" w:themeFill="accent3" w:themeFillTint="33"/>
          </w:tcPr>
          <w:p w14:paraId="050B3D8F" w14:textId="2D8A9D6A" w:rsidR="00905F7E" w:rsidRDefault="00905F7E" w:rsidP="00905F7E">
            <w:r>
              <w:t>6</w:t>
            </w:r>
            <w:r w:rsidR="00163F5D">
              <w:t>1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B453B97" w14:textId="77777777" w:rsidR="00905F7E" w:rsidRDefault="00905F7E" w:rsidP="00905F7E">
            <w:r>
              <w:t>Anthony Murigu Jane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4A0BE2E0" w14:textId="77777777" w:rsidR="00905F7E" w:rsidRDefault="00905F7E" w:rsidP="00905F7E">
            <w:r>
              <w:t>Automated Real-Time Structural Analysis System</w:t>
            </w:r>
          </w:p>
        </w:tc>
      </w:tr>
      <w:tr w:rsidR="00163F5D" w14:paraId="13876AC7" w14:textId="77777777" w:rsidTr="000B478A">
        <w:tc>
          <w:tcPr>
            <w:tcW w:w="805" w:type="dxa"/>
            <w:shd w:val="clear" w:color="auto" w:fill="EDEDED" w:themeFill="accent3" w:themeFillTint="33"/>
          </w:tcPr>
          <w:p w14:paraId="3EF6DBC6" w14:textId="684B915C" w:rsidR="00163F5D" w:rsidRDefault="00163F5D" w:rsidP="000B478A">
            <w:r>
              <w:t>62</w:t>
            </w:r>
          </w:p>
        </w:tc>
        <w:tc>
          <w:tcPr>
            <w:tcW w:w="2880" w:type="dxa"/>
            <w:shd w:val="clear" w:color="auto" w:fill="EDEDED" w:themeFill="accent3" w:themeFillTint="33"/>
          </w:tcPr>
          <w:p w14:paraId="1F5A1E36" w14:textId="77777777" w:rsidR="00163F5D" w:rsidRDefault="00163F5D" w:rsidP="000B478A">
            <w:r>
              <w:t>Chepkirui J. Towett, Njoroge D. Kenneth, Jama H. Hussein</w:t>
            </w:r>
          </w:p>
        </w:tc>
        <w:tc>
          <w:tcPr>
            <w:tcW w:w="5040" w:type="dxa"/>
            <w:shd w:val="clear" w:color="auto" w:fill="EDEDED" w:themeFill="accent3" w:themeFillTint="33"/>
          </w:tcPr>
          <w:p w14:paraId="5F45CAF1" w14:textId="77777777" w:rsidR="00163F5D" w:rsidRDefault="00163F5D" w:rsidP="000B478A">
            <w:r>
              <w:t>Roof and Side Strength Analysis of a Typical Kenyan Made Bus for Rollover Crashworthiness</w:t>
            </w:r>
          </w:p>
        </w:tc>
      </w:tr>
      <w:tr w:rsidR="00905F7E" w14:paraId="4B33B6F2" w14:textId="77777777" w:rsidTr="00905F7E">
        <w:tblPrEx>
          <w:shd w:val="clear" w:color="auto" w:fill="FBE4D5" w:themeFill="accent2" w:themeFillTint="33"/>
        </w:tblPrEx>
        <w:tc>
          <w:tcPr>
            <w:tcW w:w="805" w:type="dxa"/>
            <w:shd w:val="clear" w:color="auto" w:fill="FFF2CC" w:themeFill="accent4" w:themeFillTint="33"/>
          </w:tcPr>
          <w:p w14:paraId="3098FD83" w14:textId="77777777" w:rsidR="00905F7E" w:rsidRDefault="00905F7E" w:rsidP="00905F7E">
            <w:r>
              <w:t>63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7842451B" w14:textId="77777777" w:rsidR="00905F7E" w:rsidRDefault="00905F7E" w:rsidP="00905F7E">
            <w:r>
              <w:t>Akinjobi kolawole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216217B1" w14:textId="77777777" w:rsidR="00905F7E" w:rsidRDefault="00905F7E" w:rsidP="00905F7E">
            <w:r>
              <w:t>Engineering Solutions for a Changing World</w:t>
            </w:r>
          </w:p>
        </w:tc>
      </w:tr>
      <w:tr w:rsidR="00905F7E" w14:paraId="392C766D" w14:textId="77777777" w:rsidTr="00905F7E">
        <w:tblPrEx>
          <w:shd w:val="clear" w:color="auto" w:fill="FBE4D5" w:themeFill="accent2" w:themeFillTint="33"/>
        </w:tblPrEx>
        <w:tc>
          <w:tcPr>
            <w:tcW w:w="805" w:type="dxa"/>
            <w:shd w:val="clear" w:color="auto" w:fill="FFF2CC" w:themeFill="accent4" w:themeFillTint="33"/>
          </w:tcPr>
          <w:p w14:paraId="19FE2CFF" w14:textId="77777777" w:rsidR="00905F7E" w:rsidRDefault="00905F7E" w:rsidP="00905F7E">
            <w:r>
              <w:t>64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4710E643" w14:textId="77777777" w:rsidR="00905F7E" w:rsidRDefault="00905F7E" w:rsidP="00905F7E">
            <w:r>
              <w:t>Otieno C.A., Koome M., Mulaku G.C.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6E5E77F2" w14:textId="77777777" w:rsidR="00905F7E" w:rsidRDefault="00905F7E" w:rsidP="00905F7E">
            <w:r>
              <w:t>A Review of Kenya’s Ardhisasa Land Information System: Institutional and Technical Issues</w:t>
            </w:r>
          </w:p>
        </w:tc>
      </w:tr>
      <w:tr w:rsidR="00905F7E" w14:paraId="79FDA154" w14:textId="77777777" w:rsidTr="00905F7E">
        <w:tblPrEx>
          <w:shd w:val="clear" w:color="auto" w:fill="FBE4D5" w:themeFill="accent2" w:themeFillTint="33"/>
        </w:tblPrEx>
        <w:tc>
          <w:tcPr>
            <w:tcW w:w="805" w:type="dxa"/>
            <w:shd w:val="clear" w:color="auto" w:fill="FFF2CC" w:themeFill="accent4" w:themeFillTint="33"/>
          </w:tcPr>
          <w:p w14:paraId="79C802A5" w14:textId="77777777" w:rsidR="00905F7E" w:rsidRDefault="00905F7E" w:rsidP="00905F7E">
            <w:r>
              <w:t>65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91A65FC" w14:textId="77777777" w:rsidR="00905F7E" w:rsidRDefault="00905F7E" w:rsidP="00905F7E">
            <w:r>
              <w:t>Gumay M.H., Astuti W.D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54C739B4" w14:textId="77777777" w:rsidR="00905F7E" w:rsidRDefault="00905F7E" w:rsidP="00905F7E">
            <w:r>
              <w:t>Development of a Portable Device for Moisture Content Estimation in Postharvest Chili Using Transfer Learning</w:t>
            </w:r>
          </w:p>
        </w:tc>
      </w:tr>
    </w:tbl>
    <w:p w14:paraId="3F49B9B1" w14:textId="77777777" w:rsidR="00542EA8" w:rsidRDefault="00542EA8" w:rsidP="000578F0">
      <w:pPr>
        <w:ind w:left="0"/>
      </w:pPr>
    </w:p>
    <w:p w14:paraId="58215F09" w14:textId="079EAA42" w:rsidR="000578F0" w:rsidRDefault="00905F7E" w:rsidP="000578F0">
      <w:pPr>
        <w:ind w:left="0"/>
        <w:rPr>
          <w:b/>
          <w:bCs/>
        </w:rPr>
      </w:pPr>
      <w:r w:rsidRPr="00195195">
        <w:rPr>
          <w:b/>
          <w:bCs/>
        </w:rPr>
        <w:t xml:space="preserve">SESSION 8: 2-4PM </w:t>
      </w:r>
    </w:p>
    <w:p w14:paraId="49916422" w14:textId="1D39D463" w:rsidR="00163F5D" w:rsidRDefault="00163F5D" w:rsidP="00163F5D">
      <w:pPr>
        <w:ind w:left="0"/>
        <w:rPr>
          <w:b/>
          <w:bCs/>
        </w:rPr>
      </w:pPr>
      <w:r>
        <w:rPr>
          <w:b/>
          <w:bCs/>
        </w:rPr>
        <w:t>Session chair: Dr. Moses Kabeyi</w:t>
      </w:r>
    </w:p>
    <w:p w14:paraId="0FFE0470" w14:textId="6D3D3F4C" w:rsidR="00F73181" w:rsidRPr="00F73181" w:rsidRDefault="00F73181" w:rsidP="000578F0">
      <w:pPr>
        <w:ind w:left="0"/>
      </w:pPr>
      <w:r w:rsidRPr="00F73181">
        <w:t>Emerging &amp; Cross-Cutting Engineering Solutions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040"/>
      </w:tblGrid>
      <w:tr w:rsidR="00F73181" w:rsidRPr="00F73181" w14:paraId="11C9055F" w14:textId="77777777" w:rsidTr="00F73181">
        <w:tc>
          <w:tcPr>
            <w:tcW w:w="805" w:type="dxa"/>
          </w:tcPr>
          <w:p w14:paraId="0498AB99" w14:textId="77777777" w:rsidR="00F73181" w:rsidRPr="00F73181" w:rsidRDefault="00F73181" w:rsidP="000B478A">
            <w:pPr>
              <w:rPr>
                <w:b/>
                <w:bCs/>
              </w:rPr>
            </w:pPr>
            <w:r w:rsidRPr="00F73181">
              <w:rPr>
                <w:b/>
                <w:bCs/>
              </w:rPr>
              <w:t>No</w:t>
            </w:r>
          </w:p>
        </w:tc>
        <w:tc>
          <w:tcPr>
            <w:tcW w:w="2880" w:type="dxa"/>
          </w:tcPr>
          <w:p w14:paraId="6FFBC9F2" w14:textId="77777777" w:rsidR="00F73181" w:rsidRPr="00F73181" w:rsidRDefault="00F73181" w:rsidP="000B478A">
            <w:pPr>
              <w:rPr>
                <w:b/>
                <w:bCs/>
              </w:rPr>
            </w:pPr>
            <w:r w:rsidRPr="00F73181">
              <w:rPr>
                <w:b/>
                <w:bCs/>
              </w:rPr>
              <w:t>Names</w:t>
            </w:r>
          </w:p>
        </w:tc>
        <w:tc>
          <w:tcPr>
            <w:tcW w:w="5040" w:type="dxa"/>
          </w:tcPr>
          <w:p w14:paraId="297F400D" w14:textId="77777777" w:rsidR="00F73181" w:rsidRPr="00F73181" w:rsidRDefault="00F73181" w:rsidP="000B478A">
            <w:pPr>
              <w:rPr>
                <w:b/>
                <w:bCs/>
              </w:rPr>
            </w:pPr>
            <w:r w:rsidRPr="00F73181">
              <w:rPr>
                <w:b/>
                <w:bCs/>
              </w:rPr>
              <w:t>Title</w:t>
            </w:r>
          </w:p>
        </w:tc>
      </w:tr>
      <w:tr w:rsidR="00F73181" w14:paraId="20DA1D5A" w14:textId="77777777" w:rsidTr="00905F7E">
        <w:tc>
          <w:tcPr>
            <w:tcW w:w="805" w:type="dxa"/>
            <w:shd w:val="clear" w:color="auto" w:fill="FFF2CC" w:themeFill="accent4" w:themeFillTint="33"/>
          </w:tcPr>
          <w:p w14:paraId="3AC41A10" w14:textId="77777777" w:rsidR="00F73181" w:rsidRDefault="00F73181" w:rsidP="000B478A">
            <w:r>
              <w:lastRenderedPageBreak/>
              <w:t>66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1028A464" w14:textId="77777777" w:rsidR="00F73181" w:rsidRDefault="00F73181" w:rsidP="000B478A">
            <w:r>
              <w:t>Masai Franklin Netia, Kenneth D. Njoroge, Susan W. Karuga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02375C3C" w14:textId="77777777" w:rsidR="00F73181" w:rsidRDefault="00F73181" w:rsidP="000B478A">
            <w:r>
              <w:t>Development of RFID-Based Corrosion Coupons</w:t>
            </w:r>
          </w:p>
        </w:tc>
      </w:tr>
      <w:tr w:rsidR="00F73181" w14:paraId="54FF32A6" w14:textId="77777777" w:rsidTr="00905F7E">
        <w:tc>
          <w:tcPr>
            <w:tcW w:w="805" w:type="dxa"/>
            <w:shd w:val="clear" w:color="auto" w:fill="FFF2CC" w:themeFill="accent4" w:themeFillTint="33"/>
          </w:tcPr>
          <w:p w14:paraId="6AA4B7F9" w14:textId="77777777" w:rsidR="00F73181" w:rsidRDefault="00F73181" w:rsidP="000B478A">
            <w:r>
              <w:t>67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4C32B7BA" w14:textId="77777777" w:rsidR="00F73181" w:rsidRDefault="00F73181" w:rsidP="000B478A">
            <w:r>
              <w:t>Musenero Hilda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50BF4677" w14:textId="77777777" w:rsidR="00F73181" w:rsidRDefault="00F73181" w:rsidP="000B478A">
            <w:r>
              <w:t>Power Network Reliability in Mbale, Uganda</w:t>
            </w:r>
          </w:p>
        </w:tc>
      </w:tr>
      <w:tr w:rsidR="00F73181" w14:paraId="797F92A9" w14:textId="77777777" w:rsidTr="00905F7E">
        <w:tc>
          <w:tcPr>
            <w:tcW w:w="805" w:type="dxa"/>
            <w:shd w:val="clear" w:color="auto" w:fill="FFF2CC" w:themeFill="accent4" w:themeFillTint="33"/>
          </w:tcPr>
          <w:p w14:paraId="5D46E7F7" w14:textId="77777777" w:rsidR="00F73181" w:rsidRDefault="00F73181" w:rsidP="000B478A">
            <w:r>
              <w:t>68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043DCA86" w14:textId="77777777" w:rsidR="00F73181" w:rsidRDefault="00F73181" w:rsidP="000B478A">
            <w:r>
              <w:t>Brian Kipruto Kosgei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518F1759" w14:textId="77777777" w:rsidR="00F73181" w:rsidRDefault="00F73181" w:rsidP="000B478A">
            <w:r>
              <w:t>Machine Learning for Rapid Performance prediction of Flexible Graded-Z composites</w:t>
            </w:r>
          </w:p>
        </w:tc>
      </w:tr>
      <w:tr w:rsidR="00F73181" w14:paraId="3154964D" w14:textId="77777777" w:rsidTr="00905F7E">
        <w:tc>
          <w:tcPr>
            <w:tcW w:w="805" w:type="dxa"/>
            <w:shd w:val="clear" w:color="auto" w:fill="FFF2CC" w:themeFill="accent4" w:themeFillTint="33"/>
          </w:tcPr>
          <w:p w14:paraId="2E2A5BBA" w14:textId="77777777" w:rsidR="00F73181" w:rsidRDefault="00F73181" w:rsidP="000B478A">
            <w:r>
              <w:t>69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2A0DABA3" w14:textId="77777777" w:rsidR="00F73181" w:rsidRDefault="00F73181" w:rsidP="000B478A">
            <w:r>
              <w:t>Fridah Joy Namudu, Januarious Ondiek Agullo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697E677A" w14:textId="77777777" w:rsidR="00F73181" w:rsidRDefault="00F73181" w:rsidP="000B478A">
            <w:r>
              <w:t>Design of a Flue Gas Desulfurization System: A Case Study of Kipevu III Thermal Plant in Mombasa, Kenya</w:t>
            </w:r>
          </w:p>
        </w:tc>
      </w:tr>
      <w:tr w:rsidR="00F73181" w14:paraId="256DAF31" w14:textId="77777777" w:rsidTr="00905F7E">
        <w:tc>
          <w:tcPr>
            <w:tcW w:w="805" w:type="dxa"/>
            <w:shd w:val="clear" w:color="auto" w:fill="FFF2CC" w:themeFill="accent4" w:themeFillTint="33"/>
          </w:tcPr>
          <w:p w14:paraId="1516DFCB" w14:textId="77777777" w:rsidR="00F73181" w:rsidRDefault="00F73181" w:rsidP="000B478A">
            <w:r>
              <w:t>70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29941DBA" w14:textId="77777777" w:rsidR="00F73181" w:rsidRDefault="00F73181" w:rsidP="000B478A">
            <w:r>
              <w:t>Dennis Kidake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32453E24" w14:textId="77777777" w:rsidR="00F73181" w:rsidRDefault="00F73181" w:rsidP="000B478A">
            <w:r>
              <w:t>BreatheLite: A Low-Cost Breath Analysis Tool for Early Detection of Respiratory Diseases in Resource-Limited Settings</w:t>
            </w:r>
          </w:p>
        </w:tc>
      </w:tr>
      <w:tr w:rsidR="00F73181" w14:paraId="71DB866A" w14:textId="77777777" w:rsidTr="00905F7E">
        <w:tc>
          <w:tcPr>
            <w:tcW w:w="805" w:type="dxa"/>
            <w:shd w:val="clear" w:color="auto" w:fill="FFF2CC" w:themeFill="accent4" w:themeFillTint="33"/>
          </w:tcPr>
          <w:p w14:paraId="7BE6A28B" w14:textId="77777777" w:rsidR="00F73181" w:rsidRDefault="00F73181" w:rsidP="000B478A">
            <w:r>
              <w:t>71</w:t>
            </w:r>
          </w:p>
        </w:tc>
        <w:tc>
          <w:tcPr>
            <w:tcW w:w="2880" w:type="dxa"/>
            <w:shd w:val="clear" w:color="auto" w:fill="FFF2CC" w:themeFill="accent4" w:themeFillTint="33"/>
          </w:tcPr>
          <w:p w14:paraId="59F6B418" w14:textId="77777777" w:rsidR="00F73181" w:rsidRDefault="00F73181" w:rsidP="000B478A">
            <w:r>
              <w:t>Samson Kitsao Mramba</w:t>
            </w:r>
          </w:p>
        </w:tc>
        <w:tc>
          <w:tcPr>
            <w:tcW w:w="5040" w:type="dxa"/>
            <w:shd w:val="clear" w:color="auto" w:fill="FFF2CC" w:themeFill="accent4" w:themeFillTint="33"/>
          </w:tcPr>
          <w:p w14:paraId="6867D176" w14:textId="77777777" w:rsidR="00F73181" w:rsidRDefault="00F73181" w:rsidP="000B478A">
            <w:r>
              <w:t>A Traveling Wave-based Protection Scheme for Power Systems with High Penetration of RES Using a Hybrid ICA-SVM Algorithm</w:t>
            </w:r>
          </w:p>
        </w:tc>
      </w:tr>
    </w:tbl>
    <w:p w14:paraId="40FA28F0" w14:textId="77777777" w:rsidR="00195195" w:rsidRDefault="00195195" w:rsidP="000578F0">
      <w:pPr>
        <w:ind w:left="0"/>
      </w:pPr>
    </w:p>
    <w:p w14:paraId="75737F1E" w14:textId="77777777" w:rsidR="00542EA8" w:rsidRDefault="00542EA8" w:rsidP="00195195">
      <w:pPr>
        <w:pBdr>
          <w:bottom w:val="single" w:sz="4" w:space="1" w:color="auto"/>
        </w:pBdr>
        <w:ind w:left="0"/>
      </w:pPr>
    </w:p>
    <w:p w14:paraId="1347B7DF" w14:textId="4352952B" w:rsidR="000578F0" w:rsidRPr="00195195" w:rsidRDefault="00195195" w:rsidP="00195195">
      <w:pPr>
        <w:ind w:left="0"/>
        <w:jc w:val="center"/>
        <w:rPr>
          <w:b/>
          <w:bCs/>
          <w:u w:val="single"/>
        </w:rPr>
      </w:pPr>
      <w:r w:rsidRPr="00195195">
        <w:rPr>
          <w:b/>
          <w:bCs/>
          <w:u w:val="single"/>
        </w:rPr>
        <w:t>4-5PM CLOSING CEREMONY</w:t>
      </w:r>
    </w:p>
    <w:p w14:paraId="74F15D39" w14:textId="730ECCC0" w:rsidR="000578F0" w:rsidRDefault="00195195" w:rsidP="000578F0">
      <w:pPr>
        <w:ind w:left="0"/>
      </w:pPr>
      <w:r w:rsidRPr="00195195">
        <w:rPr>
          <w:b/>
          <w:bCs/>
        </w:rPr>
        <w:t>Presiding:</w:t>
      </w:r>
      <w:r>
        <w:t xml:space="preserve"> </w:t>
      </w:r>
      <w:r w:rsidR="000578F0">
        <w:t>Conference committee</w:t>
      </w:r>
    </w:p>
    <w:p w14:paraId="57067D4C" w14:textId="77777777" w:rsidR="00195195" w:rsidRPr="00195195" w:rsidRDefault="00195195" w:rsidP="00195195">
      <w:pPr>
        <w:ind w:left="0"/>
        <w:rPr>
          <w:b/>
          <w:bCs/>
        </w:rPr>
      </w:pPr>
      <w:r w:rsidRPr="00195195">
        <w:rPr>
          <w:b/>
          <w:bCs/>
        </w:rPr>
        <w:t>Closing remarks</w:t>
      </w:r>
    </w:p>
    <w:p w14:paraId="6A923BDB" w14:textId="77777777" w:rsidR="000578F0" w:rsidRDefault="000578F0" w:rsidP="00195195">
      <w:pPr>
        <w:pStyle w:val="ListParagraph"/>
        <w:numPr>
          <w:ilvl w:val="0"/>
          <w:numId w:val="4"/>
        </w:numPr>
      </w:pPr>
      <w:r>
        <w:t xml:space="preserve">Associate dean, faculty of engineering </w:t>
      </w:r>
    </w:p>
    <w:p w14:paraId="070F2CFC" w14:textId="77777777" w:rsidR="000578F0" w:rsidRDefault="000578F0" w:rsidP="00195195">
      <w:pPr>
        <w:pStyle w:val="ListParagraph"/>
        <w:numPr>
          <w:ilvl w:val="0"/>
          <w:numId w:val="4"/>
        </w:numPr>
      </w:pPr>
      <w:r>
        <w:t xml:space="preserve">Dean, faculty of engineering </w:t>
      </w:r>
    </w:p>
    <w:p w14:paraId="7E511963" w14:textId="77777777" w:rsidR="00195195" w:rsidRDefault="00195195" w:rsidP="00195195">
      <w:pPr>
        <w:pBdr>
          <w:top w:val="single" w:sz="4" w:space="1" w:color="auto"/>
        </w:pBdr>
        <w:ind w:left="0"/>
      </w:pPr>
    </w:p>
    <w:p w14:paraId="0DF80C87" w14:textId="77777777" w:rsidR="000578F0" w:rsidRDefault="000578F0" w:rsidP="000578F0">
      <w:pPr>
        <w:ind w:left="0"/>
      </w:pPr>
    </w:p>
    <w:sectPr w:rsidR="000578F0" w:rsidSect="00626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356"/>
    <w:multiLevelType w:val="hybridMultilevel"/>
    <w:tmpl w:val="B3BA88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7B10"/>
    <w:multiLevelType w:val="hybridMultilevel"/>
    <w:tmpl w:val="D6505E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222B"/>
    <w:multiLevelType w:val="hybridMultilevel"/>
    <w:tmpl w:val="01EAE2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F7FB3"/>
    <w:multiLevelType w:val="hybridMultilevel"/>
    <w:tmpl w:val="758AA7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59614">
    <w:abstractNumId w:val="2"/>
  </w:num>
  <w:num w:numId="2" w16cid:durableId="2130009904">
    <w:abstractNumId w:val="0"/>
  </w:num>
  <w:num w:numId="3" w16cid:durableId="1899053908">
    <w:abstractNumId w:val="1"/>
  </w:num>
  <w:num w:numId="4" w16cid:durableId="212429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16"/>
    <w:rsid w:val="000578F0"/>
    <w:rsid w:val="000B1425"/>
    <w:rsid w:val="00163F5D"/>
    <w:rsid w:val="00195195"/>
    <w:rsid w:val="001B042D"/>
    <w:rsid w:val="00313DB9"/>
    <w:rsid w:val="0046581A"/>
    <w:rsid w:val="004F4A24"/>
    <w:rsid w:val="00542EA8"/>
    <w:rsid w:val="00556CE4"/>
    <w:rsid w:val="00566DF5"/>
    <w:rsid w:val="00626672"/>
    <w:rsid w:val="00687B31"/>
    <w:rsid w:val="00893001"/>
    <w:rsid w:val="00905F7E"/>
    <w:rsid w:val="00AD28D7"/>
    <w:rsid w:val="00D807E5"/>
    <w:rsid w:val="00E66B16"/>
    <w:rsid w:val="00F10AC7"/>
    <w:rsid w:val="00F73181"/>
    <w:rsid w:val="00F963A8"/>
    <w:rsid w:val="00FB65ED"/>
    <w:rsid w:val="00FF0D53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0786"/>
  <w15:chartTrackingRefBased/>
  <w15:docId w15:val="{440669B6-2979-4389-8B13-2AC724B1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6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B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B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16"/>
    <w:pPr>
      <w:numPr>
        <w:ilvl w:val="1"/>
      </w:numPr>
      <w:spacing w:after="160"/>
      <w:ind w:left="21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B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578F0"/>
    <w:pPr>
      <w:spacing w:after="0" w:line="240" w:lineRule="auto"/>
      <w:ind w:left="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Birir</dc:creator>
  <cp:keywords/>
  <dc:description/>
  <cp:lastModifiedBy>John Birir</cp:lastModifiedBy>
  <cp:revision>4</cp:revision>
  <dcterms:created xsi:type="dcterms:W3CDTF">2025-09-19T07:02:00Z</dcterms:created>
  <dcterms:modified xsi:type="dcterms:W3CDTF">2025-09-19T08:50:00Z</dcterms:modified>
</cp:coreProperties>
</file>